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30" w:rsidRPr="001C5E30" w:rsidRDefault="001C5E30" w:rsidP="001C5E30">
      <w:pPr>
        <w:spacing w:after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C5E30">
        <w:rPr>
          <w:rFonts w:ascii="Times New Roman" w:hAnsi="Times New Roman"/>
          <w:b/>
          <w:color w:val="0D0D0D" w:themeColor="text1" w:themeTint="F2"/>
          <w:sz w:val="28"/>
          <w:szCs w:val="28"/>
        </w:rPr>
        <w:t>АДМИНИСТРАЦИЯ ВЕРХ-МИЛЬТЮШИНСКОГО СЕЛЬСОВЕТА</w:t>
      </w:r>
    </w:p>
    <w:p w:rsidR="001C5E30" w:rsidRPr="001C5E30" w:rsidRDefault="001C5E30" w:rsidP="001C5E30">
      <w:pPr>
        <w:spacing w:after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C5E30">
        <w:rPr>
          <w:rFonts w:ascii="Times New Roman" w:hAnsi="Times New Roman"/>
          <w:b/>
          <w:color w:val="0D0D0D" w:themeColor="text1" w:themeTint="F2"/>
          <w:sz w:val="28"/>
          <w:szCs w:val="28"/>
        </w:rPr>
        <w:t>ЧЕРЕПАНОВСКОГО РАЙОНА</w:t>
      </w:r>
    </w:p>
    <w:p w:rsidR="001C5E30" w:rsidRPr="001C5E30" w:rsidRDefault="001C5E30" w:rsidP="001C5E30">
      <w:pPr>
        <w:spacing w:after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C5E30">
        <w:rPr>
          <w:rFonts w:ascii="Times New Roman" w:hAnsi="Times New Roman"/>
          <w:b/>
          <w:color w:val="0D0D0D" w:themeColor="text1" w:themeTint="F2"/>
          <w:sz w:val="28"/>
          <w:szCs w:val="28"/>
        </w:rPr>
        <w:t>НОВОСИБИРСКОЙ ОБЛАСТИ</w:t>
      </w:r>
    </w:p>
    <w:p w:rsidR="001C5E30" w:rsidRPr="001C5E30" w:rsidRDefault="001C5E30" w:rsidP="001C5E30">
      <w:pPr>
        <w:spacing w:after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1C5E30" w:rsidRPr="001C5E30" w:rsidRDefault="001C5E30" w:rsidP="001C5E30">
      <w:pPr>
        <w:spacing w:after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1C5E30" w:rsidRPr="001C5E30" w:rsidRDefault="001C5E30" w:rsidP="001C5E30">
      <w:pPr>
        <w:spacing w:after="0"/>
        <w:jc w:val="center"/>
        <w:rPr>
          <w:rFonts w:ascii="Times New Roman" w:hAnsi="Times New Roman"/>
          <w:b/>
          <w:color w:val="0D0D0D" w:themeColor="text1" w:themeTint="F2"/>
          <w:sz w:val="32"/>
          <w:szCs w:val="32"/>
        </w:rPr>
      </w:pPr>
      <w:r w:rsidRPr="001C5E30">
        <w:rPr>
          <w:rFonts w:ascii="Times New Roman" w:hAnsi="Times New Roman"/>
          <w:b/>
          <w:color w:val="0D0D0D" w:themeColor="text1" w:themeTint="F2"/>
          <w:sz w:val="32"/>
          <w:szCs w:val="32"/>
        </w:rPr>
        <w:t>ПОСТАНОВЛЕНИЕ</w:t>
      </w:r>
    </w:p>
    <w:p w:rsidR="001C5E30" w:rsidRPr="001C5E30" w:rsidRDefault="001C5E30" w:rsidP="001C5E30">
      <w:pPr>
        <w:spacing w:after="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C5E30">
        <w:rPr>
          <w:rFonts w:ascii="Times New Roman" w:hAnsi="Times New Roman"/>
          <w:color w:val="0D0D0D" w:themeColor="text1" w:themeTint="F2"/>
          <w:sz w:val="28"/>
          <w:szCs w:val="28"/>
        </w:rPr>
        <w:t>от 04.04.2016  № 37</w:t>
      </w:r>
    </w:p>
    <w:p w:rsidR="001C5E30" w:rsidRPr="001C5E30" w:rsidRDefault="001C5E30" w:rsidP="001C5E30">
      <w:pPr>
        <w:spacing w:after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1C5E30" w:rsidRPr="001C5E30" w:rsidRDefault="001C5E30" w:rsidP="001C5E30">
      <w:pPr>
        <w:spacing w:after="0"/>
        <w:jc w:val="center"/>
        <w:rPr>
          <w:rStyle w:val="a5"/>
          <w:rFonts w:cs="Helvetica"/>
          <w:b w:val="0"/>
          <w:color w:val="0D0D0D" w:themeColor="text1" w:themeTint="F2"/>
          <w:bdr w:val="none" w:sz="0" w:space="0" w:color="auto" w:frame="1"/>
        </w:rPr>
      </w:pPr>
      <w:r w:rsidRPr="001C5E30">
        <w:rPr>
          <w:rStyle w:val="a5"/>
          <w:rFonts w:cs="Helvetica"/>
          <w:b w:val="0"/>
          <w:color w:val="0D0D0D" w:themeColor="text1" w:themeTint="F2"/>
          <w:sz w:val="28"/>
          <w:szCs w:val="28"/>
          <w:bdr w:val="none" w:sz="0" w:space="0" w:color="auto" w:frame="1"/>
        </w:rPr>
        <w:t xml:space="preserve">О порядке сообщения лицами, замещающими должности муниципальной службы в администрации </w:t>
      </w:r>
      <w:proofErr w:type="spellStart"/>
      <w:r w:rsidRPr="001C5E30">
        <w:rPr>
          <w:rStyle w:val="a5"/>
          <w:rFonts w:cs="Helvetica"/>
          <w:b w:val="0"/>
          <w:color w:val="0D0D0D" w:themeColor="text1" w:themeTint="F2"/>
          <w:sz w:val="28"/>
          <w:szCs w:val="28"/>
          <w:bdr w:val="none" w:sz="0" w:space="0" w:color="auto" w:frame="1"/>
        </w:rPr>
        <w:t>Верх-Мильтюшинского</w:t>
      </w:r>
      <w:proofErr w:type="spellEnd"/>
      <w:r w:rsidRPr="001C5E30">
        <w:rPr>
          <w:rStyle w:val="a5"/>
          <w:rFonts w:cs="Helvetica"/>
          <w:b w:val="0"/>
          <w:color w:val="0D0D0D" w:themeColor="text1" w:themeTint="F2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Pr="001C5E30">
        <w:rPr>
          <w:rStyle w:val="a5"/>
          <w:rFonts w:cs="Helvetica"/>
          <w:b w:val="0"/>
          <w:color w:val="0D0D0D" w:themeColor="text1" w:themeTint="F2"/>
          <w:sz w:val="28"/>
          <w:szCs w:val="28"/>
          <w:bdr w:val="none" w:sz="0" w:space="0" w:color="auto" w:frame="1"/>
        </w:rPr>
        <w:t>Черепановского</w:t>
      </w:r>
      <w:proofErr w:type="spellEnd"/>
      <w:r w:rsidRPr="001C5E30">
        <w:rPr>
          <w:rStyle w:val="a5"/>
          <w:rFonts w:cs="Helvetica"/>
          <w:b w:val="0"/>
          <w:color w:val="0D0D0D" w:themeColor="text1" w:themeTint="F2"/>
          <w:sz w:val="28"/>
          <w:szCs w:val="28"/>
          <w:bdr w:val="none" w:sz="0" w:space="0" w:color="auto" w:frame="1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C5E30" w:rsidRPr="001C5E30" w:rsidRDefault="001C5E30" w:rsidP="001C5E30">
      <w:pPr>
        <w:spacing w:after="0"/>
        <w:jc w:val="center"/>
        <w:rPr>
          <w:rStyle w:val="a5"/>
          <w:rFonts w:cs="Helvetica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1C5E30" w:rsidRPr="001C5E30" w:rsidRDefault="001C5E30" w:rsidP="001C5E30">
      <w:pPr>
        <w:spacing w:after="0"/>
        <w:jc w:val="both"/>
        <w:rPr>
          <w:rFonts w:ascii="Times New Roman" w:hAnsi="Times New Roman"/>
          <w:color w:val="0D0D0D" w:themeColor="text1" w:themeTint="F2"/>
        </w:rPr>
      </w:pPr>
      <w:r w:rsidRPr="001C5E30">
        <w:rPr>
          <w:rFonts w:ascii="Times New Roman" w:hAnsi="Times New Roman" w:cs="Helvetica"/>
          <w:color w:val="0D0D0D" w:themeColor="text1" w:themeTint="F2"/>
          <w:sz w:val="28"/>
          <w:szCs w:val="28"/>
        </w:rPr>
        <w:t xml:space="preserve">     </w:t>
      </w:r>
      <w:proofErr w:type="gramStart"/>
      <w:r w:rsidRPr="001C5E30">
        <w:rPr>
          <w:rFonts w:ascii="Times New Roman" w:hAnsi="Times New Roman" w:cs="Helvetica"/>
          <w:color w:val="0D0D0D" w:themeColor="text1" w:themeTint="F2"/>
          <w:sz w:val="28"/>
          <w:szCs w:val="28"/>
        </w:rPr>
        <w:t xml:space="preserve">В соответствии с федеральным законом от 25.12.2008 № 273-ФЗ «О противодействии коррупции», учитывая Указ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интересов», </w:t>
      </w:r>
      <w:proofErr w:type="gramEnd"/>
    </w:p>
    <w:p w:rsidR="001C5E30" w:rsidRPr="001C5E30" w:rsidRDefault="001C5E30" w:rsidP="001C5E30">
      <w:pPr>
        <w:spacing w:after="0"/>
        <w:jc w:val="both"/>
        <w:rPr>
          <w:rFonts w:ascii="Times New Roman" w:hAnsi="Times New Roman" w:cs="Helvetica"/>
          <w:color w:val="0D0D0D" w:themeColor="text1" w:themeTint="F2"/>
          <w:sz w:val="28"/>
          <w:szCs w:val="28"/>
        </w:rPr>
      </w:pPr>
      <w:r w:rsidRPr="001C5E30">
        <w:rPr>
          <w:rFonts w:ascii="Times New Roman" w:hAnsi="Times New Roman" w:cs="Helvetica"/>
          <w:color w:val="0D0D0D" w:themeColor="text1" w:themeTint="F2"/>
          <w:sz w:val="28"/>
          <w:szCs w:val="28"/>
        </w:rPr>
        <w:t>ПОСТАНОВЛЯЮ:</w:t>
      </w:r>
    </w:p>
    <w:p w:rsidR="001C5E30" w:rsidRPr="001C5E30" w:rsidRDefault="001C5E30" w:rsidP="001C5E30">
      <w:pPr>
        <w:spacing w:after="0"/>
        <w:jc w:val="both"/>
        <w:rPr>
          <w:rFonts w:ascii="Times New Roman" w:hAnsi="Times New Roman" w:cs="Helvetica"/>
          <w:color w:val="0D0D0D" w:themeColor="text1" w:themeTint="F2"/>
          <w:sz w:val="28"/>
          <w:szCs w:val="28"/>
        </w:rPr>
      </w:pPr>
      <w:r w:rsidRPr="001C5E30">
        <w:rPr>
          <w:rFonts w:ascii="Times New Roman" w:hAnsi="Times New Roman" w:cs="Helvetica"/>
          <w:color w:val="0D0D0D" w:themeColor="text1" w:themeTint="F2"/>
          <w:sz w:val="28"/>
          <w:szCs w:val="28"/>
        </w:rPr>
        <w:t xml:space="preserve">    1. Утвердить положение о порядке сообщения лицами, замещающими должности муниципальной службы в администрации </w:t>
      </w:r>
      <w:proofErr w:type="spellStart"/>
      <w:r w:rsidRPr="001C5E30">
        <w:rPr>
          <w:rStyle w:val="a5"/>
          <w:rFonts w:ascii="Times New Roman" w:hAnsi="Times New Roman" w:cs="Helvetica"/>
          <w:b w:val="0"/>
          <w:color w:val="0D0D0D" w:themeColor="text1" w:themeTint="F2"/>
          <w:sz w:val="28"/>
          <w:szCs w:val="28"/>
          <w:bdr w:val="none" w:sz="0" w:space="0" w:color="auto" w:frame="1"/>
        </w:rPr>
        <w:t>Верх-Мильтюшинского</w:t>
      </w:r>
      <w:proofErr w:type="spellEnd"/>
      <w:r w:rsidRPr="001C5E30">
        <w:rPr>
          <w:rStyle w:val="a5"/>
          <w:rFonts w:ascii="Times New Roman" w:hAnsi="Times New Roman" w:cs="Helvetica"/>
          <w:b w:val="0"/>
          <w:color w:val="0D0D0D" w:themeColor="text1" w:themeTint="F2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Pr="001C5E30">
        <w:rPr>
          <w:rStyle w:val="a5"/>
          <w:rFonts w:ascii="Times New Roman" w:hAnsi="Times New Roman" w:cs="Helvetica"/>
          <w:b w:val="0"/>
          <w:color w:val="0D0D0D" w:themeColor="text1" w:themeTint="F2"/>
          <w:sz w:val="28"/>
          <w:szCs w:val="28"/>
          <w:bdr w:val="none" w:sz="0" w:space="0" w:color="auto" w:frame="1"/>
        </w:rPr>
        <w:t>Черепановского</w:t>
      </w:r>
      <w:proofErr w:type="spellEnd"/>
      <w:r w:rsidRPr="001C5E30">
        <w:rPr>
          <w:rStyle w:val="a5"/>
          <w:rFonts w:ascii="Times New Roman" w:hAnsi="Times New Roman" w:cs="Helvetica"/>
          <w:b w:val="0"/>
          <w:color w:val="0D0D0D" w:themeColor="text1" w:themeTint="F2"/>
          <w:sz w:val="28"/>
          <w:szCs w:val="28"/>
          <w:bdr w:val="none" w:sz="0" w:space="0" w:color="auto" w:frame="1"/>
        </w:rPr>
        <w:t xml:space="preserve"> района Новосибирской области</w:t>
      </w:r>
      <w:r w:rsidRPr="001C5E30">
        <w:rPr>
          <w:rFonts w:ascii="Times New Roman" w:hAnsi="Times New Roman" w:cs="Helvetica"/>
          <w:color w:val="0D0D0D" w:themeColor="text1" w:themeTint="F2"/>
          <w:sz w:val="28"/>
          <w:szCs w:val="28"/>
        </w:rPr>
        <w:t xml:space="preserve">  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Положение) (приложение 1).</w:t>
      </w:r>
    </w:p>
    <w:p w:rsidR="001C5E30" w:rsidRPr="001C5E30" w:rsidRDefault="001C5E30" w:rsidP="001C5E30">
      <w:pPr>
        <w:spacing w:after="0"/>
        <w:jc w:val="both"/>
        <w:rPr>
          <w:rFonts w:ascii="Times New Roman" w:hAnsi="Times New Roman" w:cs="Helvetica"/>
          <w:color w:val="0D0D0D" w:themeColor="text1" w:themeTint="F2"/>
          <w:sz w:val="28"/>
          <w:szCs w:val="28"/>
        </w:rPr>
      </w:pPr>
      <w:r w:rsidRPr="001C5E30">
        <w:rPr>
          <w:rFonts w:ascii="Times New Roman" w:hAnsi="Times New Roman" w:cs="Helvetica"/>
          <w:color w:val="0D0D0D" w:themeColor="text1" w:themeTint="F2"/>
          <w:sz w:val="28"/>
          <w:szCs w:val="28"/>
        </w:rPr>
        <w:t xml:space="preserve">    2. Опубликовать настоящее постановление в газете «Вестник» и разместить на официальном сайте администрации </w:t>
      </w:r>
      <w:proofErr w:type="spellStart"/>
      <w:r w:rsidRPr="001C5E30">
        <w:rPr>
          <w:rFonts w:ascii="Times New Roman" w:hAnsi="Times New Roman" w:cs="Helvetica"/>
          <w:color w:val="0D0D0D" w:themeColor="text1" w:themeTint="F2"/>
          <w:sz w:val="28"/>
          <w:szCs w:val="28"/>
        </w:rPr>
        <w:t>Верх-Мильтюшинского</w:t>
      </w:r>
      <w:proofErr w:type="spellEnd"/>
      <w:r w:rsidRPr="001C5E30">
        <w:rPr>
          <w:rFonts w:ascii="Times New Roman" w:hAnsi="Times New Roman" w:cs="Helvetica"/>
          <w:color w:val="0D0D0D" w:themeColor="text1" w:themeTint="F2"/>
          <w:sz w:val="28"/>
          <w:szCs w:val="28"/>
        </w:rPr>
        <w:t xml:space="preserve"> сельсовета.</w:t>
      </w:r>
    </w:p>
    <w:p w:rsidR="001C5E30" w:rsidRPr="001C5E30" w:rsidRDefault="001C5E30" w:rsidP="001C5E30">
      <w:pPr>
        <w:spacing w:after="0"/>
        <w:jc w:val="both"/>
        <w:rPr>
          <w:rFonts w:ascii="Times New Roman" w:hAnsi="Times New Roman" w:cs="Helvetica"/>
          <w:color w:val="0D0D0D" w:themeColor="text1" w:themeTint="F2"/>
          <w:sz w:val="28"/>
          <w:szCs w:val="28"/>
        </w:rPr>
      </w:pPr>
      <w:r w:rsidRPr="001C5E30">
        <w:rPr>
          <w:rFonts w:ascii="Times New Roman" w:hAnsi="Times New Roman" w:cs="Helvetica"/>
          <w:color w:val="0D0D0D" w:themeColor="text1" w:themeTint="F2"/>
          <w:sz w:val="28"/>
          <w:szCs w:val="28"/>
        </w:rPr>
        <w:t xml:space="preserve">    3. Настоящее постановление вступает в силу с момента подписания.</w:t>
      </w:r>
    </w:p>
    <w:p w:rsidR="001C5E30" w:rsidRPr="001C5E30" w:rsidRDefault="001C5E30" w:rsidP="001C5E30">
      <w:pPr>
        <w:spacing w:after="0"/>
        <w:jc w:val="both"/>
        <w:rPr>
          <w:rFonts w:ascii="Times New Roman" w:hAnsi="Times New Roman" w:cs="Helvetica"/>
          <w:color w:val="0D0D0D" w:themeColor="text1" w:themeTint="F2"/>
          <w:sz w:val="28"/>
          <w:szCs w:val="28"/>
        </w:rPr>
      </w:pPr>
      <w:r w:rsidRPr="001C5E30">
        <w:rPr>
          <w:rFonts w:ascii="Times New Roman" w:hAnsi="Times New Roman" w:cs="Helvetica"/>
          <w:color w:val="0D0D0D" w:themeColor="text1" w:themeTint="F2"/>
          <w:sz w:val="28"/>
          <w:szCs w:val="28"/>
        </w:rPr>
        <w:t xml:space="preserve">    4. </w:t>
      </w:r>
      <w:proofErr w:type="gramStart"/>
      <w:r w:rsidRPr="001C5E30">
        <w:rPr>
          <w:rFonts w:ascii="Times New Roman" w:hAnsi="Times New Roman" w:cs="Helvetica"/>
          <w:color w:val="0D0D0D" w:themeColor="text1" w:themeTint="F2"/>
          <w:sz w:val="28"/>
          <w:szCs w:val="28"/>
        </w:rPr>
        <w:t>Контроль за</w:t>
      </w:r>
      <w:proofErr w:type="gramEnd"/>
      <w:r w:rsidRPr="001C5E30">
        <w:rPr>
          <w:rFonts w:ascii="Times New Roman" w:hAnsi="Times New Roman" w:cs="Helvetica"/>
          <w:color w:val="0D0D0D" w:themeColor="text1" w:themeTint="F2"/>
          <w:sz w:val="28"/>
          <w:szCs w:val="28"/>
        </w:rPr>
        <w:t xml:space="preserve"> выполнением постановления оставляю за собой.</w:t>
      </w:r>
    </w:p>
    <w:p w:rsidR="001C5E30" w:rsidRPr="001C5E30" w:rsidRDefault="001C5E30" w:rsidP="001C5E30">
      <w:pPr>
        <w:spacing w:after="0"/>
        <w:jc w:val="both"/>
        <w:rPr>
          <w:rFonts w:ascii="Times New Roman" w:hAnsi="Times New Roman" w:cs="Helvetica"/>
          <w:color w:val="0D0D0D" w:themeColor="text1" w:themeTint="F2"/>
          <w:sz w:val="28"/>
          <w:szCs w:val="28"/>
        </w:rPr>
      </w:pPr>
    </w:p>
    <w:p w:rsidR="001C5E30" w:rsidRPr="001C5E30" w:rsidRDefault="001C5E30" w:rsidP="001C5E30">
      <w:pPr>
        <w:spacing w:after="0"/>
        <w:jc w:val="both"/>
        <w:rPr>
          <w:rFonts w:ascii="Times New Roman" w:hAnsi="Times New Roman" w:cs="Helvetica"/>
          <w:color w:val="0D0D0D" w:themeColor="text1" w:themeTint="F2"/>
          <w:sz w:val="28"/>
          <w:szCs w:val="28"/>
        </w:rPr>
      </w:pPr>
    </w:p>
    <w:p w:rsidR="001C5E30" w:rsidRPr="001C5E30" w:rsidRDefault="001C5E30" w:rsidP="001C5E30">
      <w:pPr>
        <w:spacing w:after="0"/>
        <w:jc w:val="both"/>
        <w:rPr>
          <w:rFonts w:ascii="Times New Roman" w:hAnsi="Times New Roman" w:cs="Helvetica"/>
          <w:color w:val="0D0D0D" w:themeColor="text1" w:themeTint="F2"/>
          <w:sz w:val="28"/>
          <w:szCs w:val="28"/>
        </w:rPr>
      </w:pPr>
      <w:r w:rsidRPr="001C5E30">
        <w:rPr>
          <w:rFonts w:ascii="Times New Roman" w:hAnsi="Times New Roman" w:cs="Helvetica"/>
          <w:color w:val="0D0D0D" w:themeColor="text1" w:themeTint="F2"/>
          <w:sz w:val="28"/>
          <w:szCs w:val="28"/>
        </w:rPr>
        <w:t xml:space="preserve">Глава </w:t>
      </w:r>
      <w:proofErr w:type="spellStart"/>
      <w:r w:rsidRPr="001C5E30">
        <w:rPr>
          <w:rFonts w:ascii="Times New Roman" w:hAnsi="Times New Roman" w:cs="Helvetica"/>
          <w:color w:val="0D0D0D" w:themeColor="text1" w:themeTint="F2"/>
          <w:sz w:val="28"/>
          <w:szCs w:val="28"/>
        </w:rPr>
        <w:t>Верх-Мильтюшинского</w:t>
      </w:r>
      <w:proofErr w:type="spellEnd"/>
      <w:r w:rsidRPr="001C5E30">
        <w:rPr>
          <w:rFonts w:ascii="Times New Roman" w:hAnsi="Times New Roman" w:cs="Helvetica"/>
          <w:color w:val="0D0D0D" w:themeColor="text1" w:themeTint="F2"/>
          <w:sz w:val="28"/>
          <w:szCs w:val="28"/>
        </w:rPr>
        <w:t xml:space="preserve"> сельсовета                                     </w:t>
      </w:r>
      <w:proofErr w:type="spellStart"/>
      <w:r w:rsidRPr="001C5E30">
        <w:rPr>
          <w:rFonts w:ascii="Times New Roman" w:hAnsi="Times New Roman" w:cs="Helvetica"/>
          <w:color w:val="0D0D0D" w:themeColor="text1" w:themeTint="F2"/>
          <w:sz w:val="28"/>
          <w:szCs w:val="28"/>
        </w:rPr>
        <w:t>Ф.Л.Лукьянюк</w:t>
      </w:r>
      <w:proofErr w:type="spellEnd"/>
    </w:p>
    <w:p w:rsidR="001C5E30" w:rsidRPr="001C5E30" w:rsidRDefault="001C5E30" w:rsidP="001C5E30">
      <w:pPr>
        <w:spacing w:after="0"/>
        <w:jc w:val="both"/>
        <w:rPr>
          <w:rFonts w:ascii="Times New Roman" w:hAnsi="Times New Roman" w:cs="Helvetica"/>
          <w:color w:val="0D0D0D" w:themeColor="text1" w:themeTint="F2"/>
          <w:sz w:val="20"/>
          <w:szCs w:val="20"/>
        </w:rPr>
      </w:pPr>
      <w:proofErr w:type="spellStart"/>
      <w:r w:rsidRPr="001C5E30">
        <w:rPr>
          <w:rFonts w:ascii="Times New Roman" w:hAnsi="Times New Roman" w:cs="Helvetica"/>
          <w:color w:val="0D0D0D" w:themeColor="text1" w:themeTint="F2"/>
          <w:sz w:val="20"/>
          <w:szCs w:val="20"/>
        </w:rPr>
        <w:t>Острецова</w:t>
      </w:r>
      <w:proofErr w:type="spellEnd"/>
    </w:p>
    <w:p w:rsidR="001C5E30" w:rsidRPr="001C5E30" w:rsidRDefault="001C5E30" w:rsidP="001C5E30">
      <w:pPr>
        <w:spacing w:after="0"/>
        <w:jc w:val="both"/>
        <w:rPr>
          <w:rFonts w:ascii="Times New Roman" w:hAnsi="Times New Roman" w:cs="Helvetica"/>
          <w:color w:val="0D0D0D" w:themeColor="text1" w:themeTint="F2"/>
          <w:sz w:val="20"/>
          <w:szCs w:val="20"/>
        </w:rPr>
      </w:pPr>
      <w:r w:rsidRPr="001C5E30">
        <w:rPr>
          <w:rFonts w:ascii="Times New Roman" w:hAnsi="Times New Roman" w:cs="Helvetica"/>
          <w:color w:val="0D0D0D" w:themeColor="text1" w:themeTint="F2"/>
          <w:sz w:val="20"/>
          <w:szCs w:val="20"/>
        </w:rPr>
        <w:t>61-135</w:t>
      </w:r>
    </w:p>
    <w:p w:rsidR="001C5E30" w:rsidRPr="001C5E30" w:rsidRDefault="001C5E30" w:rsidP="001C5E30">
      <w:pPr>
        <w:spacing w:after="0"/>
        <w:jc w:val="both"/>
        <w:rPr>
          <w:rFonts w:ascii="Times New Roman" w:hAnsi="Times New Roman" w:cs="Helvetica"/>
          <w:color w:val="0D0D0D" w:themeColor="text1" w:themeTint="F2"/>
          <w:sz w:val="24"/>
          <w:szCs w:val="24"/>
        </w:rPr>
      </w:pPr>
      <w:r w:rsidRPr="001C5E30">
        <w:rPr>
          <w:rFonts w:ascii="Times New Roman" w:hAnsi="Times New Roman" w:cs="Helvetica"/>
          <w:color w:val="0D0D0D" w:themeColor="text1" w:themeTint="F2"/>
          <w:sz w:val="28"/>
          <w:szCs w:val="28"/>
        </w:rPr>
        <w:lastRenderedPageBreak/>
        <w:t xml:space="preserve">                                                                              </w:t>
      </w:r>
      <w:r w:rsidRPr="001C5E30">
        <w:rPr>
          <w:rFonts w:ascii="Times New Roman" w:hAnsi="Times New Roman" w:cs="Helvetica"/>
          <w:color w:val="0D0D0D" w:themeColor="text1" w:themeTint="F2"/>
          <w:sz w:val="24"/>
          <w:szCs w:val="24"/>
        </w:rPr>
        <w:t>Приложение</w:t>
      </w:r>
    </w:p>
    <w:p w:rsidR="001C5E30" w:rsidRPr="001C5E30" w:rsidRDefault="001C5E30" w:rsidP="001C5E30">
      <w:pPr>
        <w:spacing w:after="0"/>
        <w:jc w:val="both"/>
        <w:rPr>
          <w:rFonts w:ascii="Times New Roman" w:hAnsi="Times New Roman" w:cs="Helvetica"/>
          <w:color w:val="0D0D0D" w:themeColor="text1" w:themeTint="F2"/>
          <w:sz w:val="24"/>
          <w:szCs w:val="24"/>
        </w:rPr>
      </w:pPr>
      <w:r w:rsidRPr="001C5E30">
        <w:rPr>
          <w:rFonts w:ascii="Times New Roman" w:hAnsi="Times New Roman" w:cs="Helvetica"/>
          <w:color w:val="0D0D0D" w:themeColor="text1" w:themeTint="F2"/>
          <w:sz w:val="24"/>
          <w:szCs w:val="24"/>
        </w:rPr>
        <w:t xml:space="preserve">                                                                                           к постановлению администрации</w:t>
      </w:r>
    </w:p>
    <w:p w:rsidR="001C5E30" w:rsidRPr="001C5E30" w:rsidRDefault="001C5E30" w:rsidP="001C5E30">
      <w:pPr>
        <w:spacing w:after="0"/>
        <w:jc w:val="both"/>
        <w:rPr>
          <w:rFonts w:ascii="Times New Roman" w:hAnsi="Times New Roman" w:cs="Helvetica"/>
          <w:color w:val="0D0D0D" w:themeColor="text1" w:themeTint="F2"/>
          <w:sz w:val="24"/>
          <w:szCs w:val="24"/>
        </w:rPr>
      </w:pPr>
      <w:r w:rsidRPr="001C5E30">
        <w:rPr>
          <w:rFonts w:ascii="Times New Roman" w:hAnsi="Times New Roman" w:cs="Helvetica"/>
          <w:color w:val="0D0D0D" w:themeColor="text1" w:themeTint="F2"/>
          <w:sz w:val="28"/>
          <w:szCs w:val="28"/>
        </w:rPr>
        <w:t xml:space="preserve">                                                                              </w:t>
      </w:r>
      <w:proofErr w:type="spellStart"/>
      <w:r w:rsidRPr="001C5E30">
        <w:rPr>
          <w:rFonts w:ascii="Times New Roman" w:hAnsi="Times New Roman" w:cs="Helvetica"/>
          <w:color w:val="0D0D0D" w:themeColor="text1" w:themeTint="F2"/>
          <w:sz w:val="24"/>
          <w:szCs w:val="24"/>
        </w:rPr>
        <w:t>Верх-Мильтюшинского</w:t>
      </w:r>
      <w:proofErr w:type="spellEnd"/>
      <w:r w:rsidRPr="001C5E30">
        <w:rPr>
          <w:rFonts w:ascii="Times New Roman" w:hAnsi="Times New Roman" w:cs="Helvetica"/>
          <w:color w:val="0D0D0D" w:themeColor="text1" w:themeTint="F2"/>
          <w:sz w:val="24"/>
          <w:szCs w:val="24"/>
        </w:rPr>
        <w:t xml:space="preserve"> сельсовета</w:t>
      </w:r>
    </w:p>
    <w:p w:rsidR="001C5E30" w:rsidRPr="001C5E30" w:rsidRDefault="001C5E30" w:rsidP="001C5E30">
      <w:p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C5E3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</w:t>
      </w:r>
      <w:r w:rsidRPr="001C5E30">
        <w:rPr>
          <w:rFonts w:ascii="Times New Roman" w:hAnsi="Times New Roman"/>
          <w:color w:val="0D0D0D" w:themeColor="text1" w:themeTint="F2"/>
          <w:sz w:val="24"/>
          <w:szCs w:val="24"/>
        </w:rPr>
        <w:t>от 04.04.2016 №37……..</w:t>
      </w:r>
    </w:p>
    <w:p w:rsidR="001C5E30" w:rsidRPr="001C5E30" w:rsidRDefault="001C5E30" w:rsidP="001C5E30">
      <w:p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5E30" w:rsidRPr="001C5E30" w:rsidRDefault="001C5E30" w:rsidP="001C5E30">
      <w:pPr>
        <w:spacing w:after="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C5E30">
        <w:rPr>
          <w:rFonts w:ascii="Times New Roman" w:hAnsi="Times New Roman"/>
          <w:color w:val="0D0D0D" w:themeColor="text1" w:themeTint="F2"/>
          <w:sz w:val="28"/>
          <w:szCs w:val="28"/>
        </w:rPr>
        <w:t>ПОЛОЖЕНИЕ</w:t>
      </w:r>
    </w:p>
    <w:p w:rsidR="001C5E30" w:rsidRPr="001C5E30" w:rsidRDefault="001C5E30" w:rsidP="001C5E30">
      <w:pPr>
        <w:spacing w:after="0"/>
        <w:jc w:val="center"/>
        <w:rPr>
          <w:rStyle w:val="a5"/>
          <w:rFonts w:cs="Helvetica"/>
          <w:b w:val="0"/>
          <w:color w:val="0D0D0D" w:themeColor="text1" w:themeTint="F2"/>
          <w:bdr w:val="none" w:sz="0" w:space="0" w:color="auto" w:frame="1"/>
        </w:rPr>
      </w:pPr>
      <w:r w:rsidRPr="001C5E3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 </w:t>
      </w:r>
      <w:r w:rsidRPr="001C5E30">
        <w:rPr>
          <w:rStyle w:val="a5"/>
          <w:rFonts w:cs="Helvetica"/>
          <w:b w:val="0"/>
          <w:color w:val="0D0D0D" w:themeColor="text1" w:themeTint="F2"/>
          <w:sz w:val="28"/>
          <w:szCs w:val="28"/>
          <w:bdr w:val="none" w:sz="0" w:space="0" w:color="auto" w:frame="1"/>
        </w:rPr>
        <w:t xml:space="preserve">порядке сообщения лицами, замещающими должности муниципальной службы в администрации </w:t>
      </w:r>
      <w:proofErr w:type="spellStart"/>
      <w:r w:rsidRPr="001C5E30">
        <w:rPr>
          <w:rStyle w:val="a5"/>
          <w:rFonts w:cs="Helvetica"/>
          <w:b w:val="0"/>
          <w:color w:val="0D0D0D" w:themeColor="text1" w:themeTint="F2"/>
          <w:sz w:val="28"/>
          <w:szCs w:val="28"/>
          <w:bdr w:val="none" w:sz="0" w:space="0" w:color="auto" w:frame="1"/>
        </w:rPr>
        <w:t>Верх-Мильтюшинского</w:t>
      </w:r>
      <w:proofErr w:type="spellEnd"/>
      <w:r w:rsidRPr="001C5E30">
        <w:rPr>
          <w:rStyle w:val="a5"/>
          <w:rFonts w:cs="Helvetica"/>
          <w:b w:val="0"/>
          <w:color w:val="0D0D0D" w:themeColor="text1" w:themeTint="F2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Pr="001C5E30">
        <w:rPr>
          <w:rStyle w:val="a5"/>
          <w:rFonts w:cs="Helvetica"/>
          <w:b w:val="0"/>
          <w:color w:val="0D0D0D" w:themeColor="text1" w:themeTint="F2"/>
          <w:sz w:val="28"/>
          <w:szCs w:val="28"/>
          <w:bdr w:val="none" w:sz="0" w:space="0" w:color="auto" w:frame="1"/>
        </w:rPr>
        <w:t>Черепановского</w:t>
      </w:r>
      <w:proofErr w:type="spellEnd"/>
      <w:r w:rsidRPr="001C5E30">
        <w:rPr>
          <w:rStyle w:val="a5"/>
          <w:rFonts w:cs="Helvetica"/>
          <w:b w:val="0"/>
          <w:color w:val="0D0D0D" w:themeColor="text1" w:themeTint="F2"/>
          <w:sz w:val="28"/>
          <w:szCs w:val="28"/>
          <w:bdr w:val="none" w:sz="0" w:space="0" w:color="auto" w:frame="1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C5E30" w:rsidRPr="001C5E30" w:rsidRDefault="001C5E30" w:rsidP="001C5E30">
      <w:pPr>
        <w:pStyle w:val="p8"/>
        <w:shd w:val="clear" w:color="auto" w:fill="FFFFFF"/>
        <w:ind w:firstLine="540"/>
        <w:jc w:val="both"/>
        <w:rPr>
          <w:rStyle w:val="apple-converted-space"/>
          <w:color w:val="0D0D0D" w:themeColor="text1" w:themeTint="F2"/>
        </w:rPr>
      </w:pPr>
      <w:r w:rsidRPr="001C5E30">
        <w:rPr>
          <w:rStyle w:val="apple-converted-space"/>
          <w:color w:val="0D0D0D" w:themeColor="text1" w:themeTint="F2"/>
          <w:sz w:val="28"/>
          <w:bdr w:val="none" w:sz="0" w:space="0" w:color="auto" w:frame="1"/>
        </w:rPr>
        <w:t>1. Настоящим Положением определяется порядок сообщения лицами, замещающими должности муниципальной службы в органах местного самоуправления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C5E30" w:rsidRDefault="001C5E30" w:rsidP="001C5E30">
      <w:pPr>
        <w:pStyle w:val="p8"/>
        <w:shd w:val="clear" w:color="auto" w:fill="FFFFFF"/>
        <w:ind w:firstLine="540"/>
        <w:jc w:val="both"/>
        <w:rPr>
          <w:rStyle w:val="apple-converted-space"/>
          <w:color w:val="000000"/>
          <w:sz w:val="28"/>
          <w:bdr w:val="none" w:sz="0" w:space="0" w:color="auto" w:frame="1"/>
        </w:rPr>
      </w:pPr>
      <w:r>
        <w:rPr>
          <w:rStyle w:val="apple-converted-space"/>
          <w:color w:val="000000"/>
          <w:sz w:val="28"/>
          <w:bdr w:val="none" w:sz="0" w:space="0" w:color="auto" w:frame="1"/>
        </w:rPr>
        <w:t xml:space="preserve">2. Лица, замещающие должности муниципальной службы обязаны в соответствии с законодательством Российской Федерации о противодействии коррупции </w:t>
      </w:r>
      <w:proofErr w:type="gramStart"/>
      <w:r>
        <w:rPr>
          <w:rStyle w:val="apple-converted-space"/>
          <w:color w:val="000000"/>
          <w:sz w:val="28"/>
          <w:bdr w:val="none" w:sz="0" w:space="0" w:color="auto" w:frame="1"/>
        </w:rPr>
        <w:t>сообщать</w:t>
      </w:r>
      <w:proofErr w:type="gramEnd"/>
      <w:r>
        <w:rPr>
          <w:rStyle w:val="apple-converted-space"/>
          <w:color w:val="000000"/>
          <w:sz w:val="28"/>
          <w:bdr w:val="none" w:sz="0" w:space="0" w:color="auto" w:frame="1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C5E30" w:rsidRDefault="001C5E30" w:rsidP="001C5E30">
      <w:pPr>
        <w:pStyle w:val="p8"/>
        <w:shd w:val="clear" w:color="auto" w:fill="FFFFFF"/>
        <w:ind w:firstLine="540"/>
        <w:jc w:val="both"/>
        <w:rPr>
          <w:rStyle w:val="apple-converted-space"/>
          <w:color w:val="000000"/>
          <w:sz w:val="28"/>
          <w:bdr w:val="none" w:sz="0" w:space="0" w:color="auto" w:frame="1"/>
        </w:rPr>
      </w:pPr>
      <w:r>
        <w:rPr>
          <w:rStyle w:val="apple-converted-space"/>
          <w:color w:val="000000"/>
          <w:sz w:val="28"/>
          <w:bdr w:val="none" w:sz="0" w:space="0" w:color="auto" w:frame="1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1C5E30" w:rsidRDefault="001C5E30" w:rsidP="001C5E30">
      <w:pPr>
        <w:pStyle w:val="p8"/>
        <w:shd w:val="clear" w:color="auto" w:fill="FFFFFF"/>
        <w:ind w:firstLine="540"/>
        <w:jc w:val="both"/>
        <w:rPr>
          <w:rStyle w:val="apple-converted-space"/>
          <w:color w:val="000000"/>
          <w:sz w:val="28"/>
          <w:bdr w:val="none" w:sz="0" w:space="0" w:color="auto" w:frame="1"/>
        </w:rPr>
      </w:pPr>
      <w:bookmarkStart w:id="0" w:name="P11"/>
      <w:bookmarkStart w:id="1" w:name="P16"/>
      <w:bookmarkEnd w:id="0"/>
      <w:bookmarkEnd w:id="1"/>
      <w:r>
        <w:rPr>
          <w:rStyle w:val="apple-converted-space"/>
          <w:color w:val="000000"/>
          <w:sz w:val="28"/>
          <w:bdr w:val="none" w:sz="0" w:space="0" w:color="auto" w:frame="1"/>
        </w:rPr>
        <w:t xml:space="preserve">3. Уведомления по решению главы администрации </w:t>
      </w:r>
      <w:proofErr w:type="spellStart"/>
      <w:r>
        <w:rPr>
          <w:rStyle w:val="apple-converted-space"/>
          <w:color w:val="000000"/>
          <w:sz w:val="28"/>
          <w:bdr w:val="none" w:sz="0" w:space="0" w:color="auto" w:frame="1"/>
        </w:rPr>
        <w:t>Верх-Мильтюшинского</w:t>
      </w:r>
      <w:proofErr w:type="spellEnd"/>
      <w:r>
        <w:rPr>
          <w:rStyle w:val="apple-converted-space"/>
          <w:color w:val="000000"/>
          <w:sz w:val="28"/>
          <w:bdr w:val="none" w:sz="0" w:space="0" w:color="auto" w:frame="1"/>
        </w:rPr>
        <w:t xml:space="preserve"> сельсовета могут быть переданы для рассмотрения в 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(далее – Комиссия).</w:t>
      </w:r>
    </w:p>
    <w:p w:rsidR="001C5E30" w:rsidRDefault="001C5E30" w:rsidP="001C5E30">
      <w:pPr>
        <w:pStyle w:val="p8"/>
        <w:shd w:val="clear" w:color="auto" w:fill="FFFFFF"/>
        <w:ind w:firstLine="540"/>
        <w:jc w:val="both"/>
        <w:rPr>
          <w:rStyle w:val="apple-converted-space"/>
          <w:color w:val="000000"/>
          <w:sz w:val="28"/>
          <w:bdr w:val="none" w:sz="0" w:space="0" w:color="auto" w:frame="1"/>
        </w:rPr>
      </w:pPr>
      <w:bookmarkStart w:id="2" w:name="P17"/>
      <w:bookmarkStart w:id="3" w:name="P18"/>
      <w:bookmarkStart w:id="4" w:name="P19"/>
      <w:bookmarkEnd w:id="2"/>
      <w:bookmarkEnd w:id="3"/>
      <w:bookmarkEnd w:id="4"/>
      <w:r>
        <w:rPr>
          <w:rStyle w:val="apple-converted-space"/>
          <w:color w:val="000000"/>
          <w:sz w:val="28"/>
          <w:bdr w:val="none" w:sz="0" w:space="0" w:color="auto" w:frame="1"/>
        </w:rPr>
        <w:t>4. </w:t>
      </w:r>
      <w:bookmarkStart w:id="5" w:name="P20"/>
      <w:bookmarkEnd w:id="5"/>
      <w:r>
        <w:rPr>
          <w:rStyle w:val="apple-converted-space"/>
          <w:color w:val="000000"/>
          <w:sz w:val="28"/>
          <w:bdr w:val="none" w:sz="0" w:space="0" w:color="auto" w:frame="1"/>
        </w:rPr>
        <w:t>В ходе предварительного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1C5E30" w:rsidRDefault="001C5E30" w:rsidP="001C5E30">
      <w:pPr>
        <w:pStyle w:val="p8"/>
        <w:shd w:val="clear" w:color="auto" w:fill="FFFFFF"/>
        <w:ind w:firstLine="540"/>
        <w:jc w:val="both"/>
        <w:rPr>
          <w:rStyle w:val="apple-converted-space"/>
          <w:color w:val="000000"/>
          <w:sz w:val="28"/>
          <w:bdr w:val="none" w:sz="0" w:space="0" w:color="auto" w:frame="1"/>
        </w:rPr>
      </w:pPr>
      <w:r>
        <w:rPr>
          <w:rStyle w:val="apple-converted-space"/>
          <w:color w:val="000000"/>
          <w:sz w:val="28"/>
          <w:bdr w:val="none" w:sz="0" w:space="0" w:color="auto" w:frame="1"/>
        </w:rPr>
        <w:lastRenderedPageBreak/>
        <w:t>5. Уведомления, заключения и другие материалы, полученные в ходе предварительного рассмотрения уведомлений, представляются на заседание комиссии, которое проводится в течение семи рабочих дней со дня поступления уведомлений в Комиссию.</w:t>
      </w:r>
    </w:p>
    <w:p w:rsidR="001C5E30" w:rsidRDefault="001C5E30" w:rsidP="001C5E30">
      <w:pPr>
        <w:pStyle w:val="p8"/>
        <w:shd w:val="clear" w:color="auto" w:fill="FFFFFF"/>
        <w:ind w:firstLine="540"/>
        <w:jc w:val="both"/>
        <w:rPr>
          <w:rStyle w:val="apple-converted-space"/>
          <w:color w:val="000000"/>
          <w:sz w:val="28"/>
          <w:bdr w:val="none" w:sz="0" w:space="0" w:color="auto" w:frame="1"/>
        </w:rPr>
      </w:pPr>
      <w:r>
        <w:rPr>
          <w:rStyle w:val="apple-converted-space"/>
          <w:color w:val="000000"/>
          <w:sz w:val="28"/>
          <w:bdr w:val="none" w:sz="0" w:space="0" w:color="auto" w:frame="1"/>
        </w:rPr>
        <w:t>В случае направления запросов, указанных в пункте 4 настоящего Положения, уведомления, заключения и другие материалы представляются в Комиссию в течение 30 дней со дня поступления уведомлений. Указанный срок может быть продлен, но не более чем на 30 дней.</w:t>
      </w:r>
    </w:p>
    <w:p w:rsidR="001C5E30" w:rsidRDefault="001C5E30" w:rsidP="001C5E30">
      <w:pPr>
        <w:pStyle w:val="p8"/>
        <w:shd w:val="clear" w:color="auto" w:fill="FFFFFF"/>
        <w:ind w:firstLine="540"/>
        <w:jc w:val="both"/>
        <w:rPr>
          <w:rStyle w:val="apple-converted-space"/>
          <w:color w:val="000000"/>
          <w:sz w:val="28"/>
          <w:bdr w:val="none" w:sz="0" w:space="0" w:color="auto" w:frame="1"/>
        </w:rPr>
      </w:pPr>
      <w:r>
        <w:rPr>
          <w:rStyle w:val="apple-converted-space"/>
          <w:color w:val="000000"/>
          <w:sz w:val="28"/>
          <w:bdr w:val="none" w:sz="0" w:space="0" w:color="auto" w:frame="1"/>
        </w:rPr>
        <w:t>6. Главой администрации (или) Комиссией по результатам рассмотрения ими уведомлений принимается одно из следующих решений:</w:t>
      </w:r>
    </w:p>
    <w:p w:rsidR="001C5E30" w:rsidRDefault="001C5E30" w:rsidP="001C5E30">
      <w:pPr>
        <w:pStyle w:val="p8"/>
        <w:shd w:val="clear" w:color="auto" w:fill="FFFFFF"/>
        <w:ind w:firstLine="540"/>
        <w:jc w:val="both"/>
        <w:rPr>
          <w:rStyle w:val="apple-converted-space"/>
          <w:color w:val="000000"/>
          <w:sz w:val="28"/>
          <w:bdr w:val="none" w:sz="0" w:space="0" w:color="auto" w:frame="1"/>
        </w:rPr>
      </w:pPr>
      <w:r>
        <w:rPr>
          <w:rStyle w:val="apple-converted-space"/>
          <w:color w:val="000000"/>
          <w:sz w:val="28"/>
          <w:bdr w:val="none" w:sz="0" w:space="0" w:color="auto" w:frame="1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1C5E30" w:rsidRDefault="001C5E30" w:rsidP="001C5E30">
      <w:pPr>
        <w:pStyle w:val="p8"/>
        <w:shd w:val="clear" w:color="auto" w:fill="FFFFFF"/>
        <w:ind w:firstLine="540"/>
        <w:jc w:val="both"/>
        <w:rPr>
          <w:rStyle w:val="apple-converted-space"/>
          <w:color w:val="000000"/>
          <w:sz w:val="28"/>
          <w:bdr w:val="none" w:sz="0" w:space="0" w:color="auto" w:frame="1"/>
        </w:rPr>
      </w:pPr>
      <w:bookmarkStart w:id="6" w:name="P26"/>
      <w:bookmarkEnd w:id="6"/>
      <w:r>
        <w:rPr>
          <w:rStyle w:val="apple-converted-space"/>
          <w:color w:val="000000"/>
          <w:sz w:val="28"/>
          <w:bdr w:val="none" w:sz="0" w:space="0" w:color="auto" w:frame="1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C5E30" w:rsidRDefault="001C5E30" w:rsidP="001C5E30">
      <w:pPr>
        <w:pStyle w:val="p8"/>
        <w:shd w:val="clear" w:color="auto" w:fill="FFFFFF"/>
        <w:ind w:firstLine="540"/>
        <w:jc w:val="both"/>
        <w:rPr>
          <w:rStyle w:val="apple-converted-space"/>
          <w:color w:val="000000"/>
          <w:sz w:val="28"/>
          <w:bdr w:val="none" w:sz="0" w:space="0" w:color="auto" w:frame="1"/>
        </w:rPr>
      </w:pPr>
      <w:bookmarkStart w:id="7" w:name="P27"/>
      <w:bookmarkEnd w:id="7"/>
      <w:r>
        <w:rPr>
          <w:rStyle w:val="apple-converted-space"/>
          <w:color w:val="000000"/>
          <w:sz w:val="28"/>
          <w:bdr w:val="none" w:sz="0" w:space="0" w:color="auto" w:frame="1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1C5E30" w:rsidRDefault="001C5E30" w:rsidP="001C5E30">
      <w:pPr>
        <w:pStyle w:val="p8"/>
        <w:shd w:val="clear" w:color="auto" w:fill="FFFFFF"/>
        <w:ind w:firstLine="540"/>
        <w:jc w:val="both"/>
        <w:rPr>
          <w:rStyle w:val="apple-converted-space"/>
          <w:color w:val="000000"/>
          <w:sz w:val="28"/>
          <w:bdr w:val="none" w:sz="0" w:space="0" w:color="auto" w:frame="1"/>
        </w:rPr>
      </w:pPr>
      <w:r>
        <w:rPr>
          <w:rStyle w:val="apple-converted-space"/>
          <w:color w:val="000000"/>
          <w:sz w:val="28"/>
          <w:bdr w:val="none" w:sz="0" w:space="0" w:color="auto" w:frame="1"/>
        </w:rPr>
        <w:t>7. Комиссия рассматривает уведомления и принимает по ним решения в порядке, установленном </w:t>
      </w:r>
      <w:hyperlink r:id="rId4" w:tgtFrame="_blank" w:history="1">
        <w:r>
          <w:rPr>
            <w:rStyle w:val="a3"/>
            <w:color w:val="000000"/>
            <w:sz w:val="28"/>
            <w:u w:val="none"/>
            <w:bdr w:val="none" w:sz="0" w:space="0" w:color="auto" w:frame="1"/>
          </w:rPr>
          <w:t>Положением</w:t>
        </w:r>
      </w:hyperlink>
      <w:r>
        <w:rPr>
          <w:rStyle w:val="apple-converted-space"/>
          <w:color w:val="000000"/>
          <w:sz w:val="28"/>
          <w:bdr w:val="none" w:sz="0" w:space="0" w:color="auto" w:frame="1"/>
        </w:rPr>
        <w:t xml:space="preserve"> о Комиссии, утвержденным Решением </w:t>
      </w:r>
    </w:p>
    <w:p w:rsidR="001C5E30" w:rsidRDefault="001C5E30" w:rsidP="001C5E30">
      <w:pPr>
        <w:pStyle w:val="p8"/>
        <w:shd w:val="clear" w:color="auto" w:fill="FFFFFF"/>
        <w:ind w:firstLine="540"/>
        <w:jc w:val="both"/>
        <w:rPr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В случае принятия решений, предусмотренных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hyperlink r:id="rId5" w:anchor="Par148" w:history="1">
        <w:r>
          <w:rPr>
            <w:rStyle w:val="a3"/>
            <w:color w:val="000000"/>
            <w:sz w:val="28"/>
            <w:szCs w:val="28"/>
            <w:bdr w:val="none" w:sz="0" w:space="0" w:color="auto" w:frame="1"/>
          </w:rPr>
          <w:t>подпунктами «б»</w:t>
        </w:r>
      </w:hyperlink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и «в» пункта 6 настоящего Положения, глава администрации принимает по ним решения в порядке, установленном Положением о порядке рассмотрения вопросов, касающихся соблюдения требований к служебному (должностному) поведению лиц, замещающих должности муниципальной службы.</w:t>
      </w:r>
    </w:p>
    <w:p w:rsidR="001C5E30" w:rsidRDefault="001C5E30" w:rsidP="001C5E30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1C5E30" w:rsidRDefault="001C5E30" w:rsidP="001C5E30">
      <w:pPr>
        <w:jc w:val="both"/>
        <w:rPr>
          <w:sz w:val="28"/>
          <w:szCs w:val="28"/>
          <w:bdr w:val="none" w:sz="0" w:space="0" w:color="auto" w:frame="1"/>
        </w:rPr>
      </w:pPr>
    </w:p>
    <w:p w:rsidR="001C5E30" w:rsidRDefault="001C5E30" w:rsidP="001C5E30">
      <w:pPr>
        <w:pStyle w:val="p8"/>
        <w:shd w:val="clear" w:color="auto" w:fill="FFFFFF"/>
        <w:ind w:firstLine="540"/>
        <w:jc w:val="both"/>
        <w:rPr>
          <w:rStyle w:val="apple-converted-space"/>
          <w:color w:val="000000"/>
        </w:rPr>
      </w:pPr>
    </w:p>
    <w:p w:rsidR="001C5E30" w:rsidRDefault="001C5E30" w:rsidP="001C5E30">
      <w:pPr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</w:pPr>
    </w:p>
    <w:p w:rsidR="001C5E30" w:rsidRDefault="001C5E30" w:rsidP="001C5E30">
      <w:pPr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</w:pPr>
    </w:p>
    <w:p w:rsidR="001C5E30" w:rsidRDefault="001C5E30" w:rsidP="001C5E30"/>
    <w:p w:rsidR="001C5E30" w:rsidRDefault="001C5E30" w:rsidP="001C5E30">
      <w:pPr>
        <w:spacing w:after="0"/>
        <w:rPr>
          <w:rFonts w:ascii="Times New Roman" w:hAnsi="Times New Roman"/>
          <w:sz w:val="28"/>
          <w:szCs w:val="28"/>
        </w:rPr>
      </w:pPr>
    </w:p>
    <w:p w:rsidR="001C5E30" w:rsidRDefault="001C5E30" w:rsidP="001C5E30">
      <w:pPr>
        <w:spacing w:after="0"/>
        <w:rPr>
          <w:rFonts w:ascii="Times New Roman" w:hAnsi="Times New Roman"/>
          <w:sz w:val="28"/>
          <w:szCs w:val="28"/>
        </w:rPr>
      </w:pPr>
    </w:p>
    <w:p w:rsidR="001C5E30" w:rsidRDefault="001C5E30" w:rsidP="001C5E30">
      <w:pPr>
        <w:spacing w:after="0"/>
        <w:jc w:val="both"/>
        <w:rPr>
          <w:rFonts w:ascii="Times New Roman" w:hAnsi="Times New Roman" w:cs="Helvetica"/>
          <w:color w:val="444444"/>
          <w:sz w:val="24"/>
          <w:szCs w:val="24"/>
        </w:rPr>
      </w:pPr>
      <w:r>
        <w:rPr>
          <w:rFonts w:ascii="Times New Roman" w:hAnsi="Times New Roman" w:cs="Helvetica"/>
          <w:color w:val="444444"/>
          <w:sz w:val="24"/>
          <w:szCs w:val="24"/>
        </w:rPr>
        <w:lastRenderedPageBreak/>
        <w:t xml:space="preserve">                                                                                           Приложение №1 к Положению</w:t>
      </w:r>
    </w:p>
    <w:p w:rsidR="001C5E30" w:rsidRDefault="001C5E30" w:rsidP="001C5E30">
      <w:pPr>
        <w:spacing w:after="0"/>
        <w:jc w:val="both"/>
        <w:rPr>
          <w:rFonts w:ascii="Times New Roman" w:hAnsi="Times New Roman" w:cs="Helvetica"/>
          <w:color w:val="444444"/>
          <w:sz w:val="24"/>
          <w:szCs w:val="24"/>
        </w:rPr>
      </w:pPr>
      <w:r>
        <w:rPr>
          <w:rFonts w:ascii="Times New Roman" w:hAnsi="Times New Roman" w:cs="Helvetica"/>
          <w:color w:val="444444"/>
          <w:sz w:val="24"/>
          <w:szCs w:val="24"/>
        </w:rPr>
        <w:t xml:space="preserve">                                                                                           постановления администрации</w:t>
      </w:r>
    </w:p>
    <w:p w:rsidR="001C5E30" w:rsidRDefault="001C5E30" w:rsidP="001C5E30">
      <w:pPr>
        <w:spacing w:after="0"/>
        <w:jc w:val="both"/>
        <w:rPr>
          <w:rFonts w:ascii="Times New Roman" w:hAnsi="Times New Roman" w:cs="Helvetica"/>
          <w:color w:val="444444"/>
          <w:sz w:val="24"/>
          <w:szCs w:val="24"/>
        </w:rPr>
      </w:pPr>
      <w:r>
        <w:rPr>
          <w:rFonts w:ascii="Times New Roman" w:hAnsi="Times New Roman" w:cs="Helvetica"/>
          <w:color w:val="444444"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Helvetica"/>
          <w:color w:val="444444"/>
          <w:sz w:val="24"/>
          <w:szCs w:val="24"/>
        </w:rPr>
        <w:t>Верх-Мильтюшинского</w:t>
      </w:r>
      <w:proofErr w:type="spellEnd"/>
      <w:r>
        <w:rPr>
          <w:rFonts w:ascii="Times New Roman" w:hAnsi="Times New Roman" w:cs="Helvetica"/>
          <w:color w:val="444444"/>
          <w:sz w:val="24"/>
          <w:szCs w:val="24"/>
        </w:rPr>
        <w:t xml:space="preserve"> сельсовета</w:t>
      </w:r>
    </w:p>
    <w:p w:rsidR="001C5E30" w:rsidRDefault="001C5E30" w:rsidP="001C5E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от 04.04.2016 №37……..</w:t>
      </w:r>
    </w:p>
    <w:p w:rsidR="001C5E30" w:rsidRDefault="001C5E30" w:rsidP="001C5E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5E30" w:rsidRDefault="001C5E30" w:rsidP="001C5E30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color w:val="000000"/>
          <w:sz w:val="36"/>
          <w:szCs w:val="36"/>
          <w:bdr w:val="none" w:sz="0" w:space="0" w:color="auto" w:frame="1"/>
        </w:rPr>
        <w:t xml:space="preserve">                                       ________________________________</w:t>
      </w:r>
    </w:p>
    <w:p w:rsidR="001C5E30" w:rsidRDefault="001C5E30" w:rsidP="001C5E30">
      <w:pPr>
        <w:spacing w:after="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(отметка об ознакомлении)</w:t>
      </w:r>
    </w:p>
    <w:p w:rsidR="001C5E30" w:rsidRDefault="001C5E30" w:rsidP="001C5E30">
      <w:pPr>
        <w:spacing w:after="0"/>
        <w:jc w:val="both"/>
        <w:rPr>
          <w:rFonts w:ascii="Times New Roman" w:hAnsi="Times New Roman" w:cs="Helvetica"/>
          <w:color w:val="444444"/>
          <w:sz w:val="28"/>
          <w:szCs w:val="28"/>
        </w:rPr>
      </w:pPr>
    </w:p>
    <w:p w:rsidR="001C5E30" w:rsidRDefault="001C5E30" w:rsidP="001C5E30">
      <w:pPr>
        <w:spacing w:after="0"/>
        <w:jc w:val="both"/>
        <w:rPr>
          <w:rFonts w:ascii="Times New Roman" w:hAnsi="Times New Roman" w:cs="Helvetica"/>
          <w:color w:val="44444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Главе администрации</w:t>
      </w:r>
    </w:p>
    <w:p w:rsidR="001C5E30" w:rsidRDefault="001C5E30" w:rsidP="001C5E30">
      <w:pPr>
        <w:spacing w:after="0"/>
        <w:jc w:val="both"/>
        <w:rPr>
          <w:rFonts w:ascii="Times New Roman" w:hAnsi="Times New Roman" w:cs="Helvetica"/>
          <w:color w:val="44444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от ______________________________</w:t>
      </w:r>
    </w:p>
    <w:p w:rsidR="001C5E30" w:rsidRDefault="001C5E30" w:rsidP="001C5E30">
      <w:pPr>
        <w:spacing w:after="0"/>
        <w:jc w:val="both"/>
        <w:rPr>
          <w:rFonts w:ascii="Times New Roman" w:hAnsi="Times New Roman" w:cs="Helvetica"/>
          <w:color w:val="44444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_________________________________</w:t>
      </w:r>
    </w:p>
    <w:p w:rsidR="001C5E30" w:rsidRDefault="001C5E30" w:rsidP="001C5E30">
      <w:pPr>
        <w:spacing w:after="0"/>
        <w:jc w:val="both"/>
        <w:rPr>
          <w:rFonts w:ascii="Times New Roman" w:hAnsi="Times New Roman" w:cs="Helvetica"/>
          <w:color w:val="444444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(Ф.И.О., замещаемая должность)</w:t>
      </w:r>
    </w:p>
    <w:p w:rsidR="001C5E30" w:rsidRDefault="001C5E30" w:rsidP="001C5E30">
      <w:pPr>
        <w:spacing w:after="0"/>
        <w:jc w:val="center"/>
        <w:rPr>
          <w:rFonts w:ascii="Times New Roman" w:hAnsi="Times New Roman" w:cs="Helvetica"/>
          <w:color w:val="444444"/>
          <w:sz w:val="28"/>
          <w:szCs w:val="28"/>
        </w:rPr>
      </w:pPr>
      <w:bookmarkStart w:id="8" w:name="Par281"/>
      <w:bookmarkEnd w:id="8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УВЕДОМЛЕНИЕ</w:t>
      </w:r>
    </w:p>
    <w:p w:rsidR="001C5E30" w:rsidRDefault="001C5E30" w:rsidP="001C5E30">
      <w:pPr>
        <w:spacing w:after="0"/>
        <w:jc w:val="center"/>
        <w:rPr>
          <w:rFonts w:ascii="Times New Roman" w:hAnsi="Times New Roman" w:cs="Helvetica"/>
          <w:color w:val="44444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 возникновении личной заинтересованности при исполнении</w:t>
      </w:r>
    </w:p>
    <w:p w:rsidR="001C5E30" w:rsidRDefault="001C5E30" w:rsidP="001C5E30">
      <w:pPr>
        <w:spacing w:after="0"/>
        <w:jc w:val="center"/>
        <w:rPr>
          <w:rFonts w:ascii="Times New Roman" w:hAnsi="Times New Roman" w:cs="Helvetica"/>
          <w:color w:val="44444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должностных обязанностей, </w:t>
      </w: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которая</w:t>
      </w:r>
      <w:proofErr w:type="gram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приводит или может</w:t>
      </w:r>
    </w:p>
    <w:p w:rsidR="001C5E30" w:rsidRDefault="001C5E30" w:rsidP="001C5E30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привести к конфликту интересов</w:t>
      </w:r>
    </w:p>
    <w:p w:rsidR="001C5E30" w:rsidRDefault="001C5E30" w:rsidP="001C5E30">
      <w:pPr>
        <w:spacing w:after="0"/>
        <w:jc w:val="center"/>
        <w:rPr>
          <w:rFonts w:ascii="Times New Roman" w:hAnsi="Times New Roman" w:cs="Helvetica"/>
          <w:color w:val="444444"/>
          <w:sz w:val="28"/>
          <w:szCs w:val="28"/>
        </w:rPr>
      </w:pPr>
    </w:p>
    <w:p w:rsidR="001C5E30" w:rsidRDefault="001C5E30" w:rsidP="001C5E30">
      <w:pPr>
        <w:spacing w:after="0"/>
        <w:jc w:val="both"/>
        <w:rPr>
          <w:rFonts w:ascii="Times New Roman" w:hAnsi="Times New Roman" w:cs="Helvetica"/>
          <w:color w:val="44444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Helvetica"/>
          <w:color w:val="4444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должностных обязанностей, которая приводит или может привести к конфликту</w:t>
      </w:r>
      <w:r>
        <w:rPr>
          <w:rFonts w:ascii="Times New Roman" w:hAnsi="Times New Roman" w:cs="Helvetica"/>
          <w:color w:val="4444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интересов (</w:t>
      </w: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нужное</w:t>
      </w:r>
      <w:proofErr w:type="gram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подчеркнуть).</w:t>
      </w:r>
    </w:p>
    <w:p w:rsidR="001C5E30" w:rsidRDefault="001C5E30" w:rsidP="001C5E30">
      <w:pPr>
        <w:spacing w:after="0"/>
        <w:jc w:val="both"/>
        <w:rPr>
          <w:rFonts w:ascii="Times New Roman" w:hAnsi="Times New Roman" w:cs="Helvetica"/>
          <w:color w:val="44444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Обстоятельства, являющиеся основанием возникновения личной</w:t>
      </w:r>
      <w:r>
        <w:rPr>
          <w:rFonts w:ascii="Times New Roman" w:hAnsi="Times New Roman" w:cs="Helvetica"/>
          <w:color w:val="4444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заинтересованности: __________________________________________________________________</w:t>
      </w:r>
    </w:p>
    <w:p w:rsidR="001C5E30" w:rsidRDefault="001C5E30" w:rsidP="001C5E30">
      <w:pPr>
        <w:spacing w:after="0"/>
        <w:jc w:val="both"/>
        <w:rPr>
          <w:rFonts w:ascii="Times New Roman" w:hAnsi="Times New Roman" w:cs="Helvetica"/>
          <w:color w:val="44444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1C5E30" w:rsidRDefault="001C5E30" w:rsidP="001C5E30">
      <w:pPr>
        <w:spacing w:after="0"/>
        <w:jc w:val="both"/>
        <w:rPr>
          <w:rFonts w:ascii="Times New Roman" w:hAnsi="Times New Roman" w:cs="Helvetica"/>
          <w:color w:val="44444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Должностные обязанности, на исполнение которых влияет или может</w:t>
      </w:r>
      <w:r>
        <w:rPr>
          <w:rFonts w:ascii="Times New Roman" w:hAnsi="Times New Roman" w:cs="Helvetica"/>
          <w:color w:val="4444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повлиять личная заинтересованность: __________________________________________________________________</w:t>
      </w:r>
    </w:p>
    <w:p w:rsidR="001C5E30" w:rsidRDefault="001C5E30" w:rsidP="001C5E30">
      <w:pPr>
        <w:spacing w:after="0"/>
        <w:jc w:val="both"/>
        <w:rPr>
          <w:rFonts w:ascii="Times New Roman" w:hAnsi="Times New Roman" w:cs="Helvetica"/>
          <w:color w:val="44444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1C5E30" w:rsidRDefault="001C5E30" w:rsidP="001C5E30">
      <w:pPr>
        <w:spacing w:after="0"/>
        <w:jc w:val="both"/>
        <w:rPr>
          <w:rFonts w:ascii="Times New Roman" w:hAnsi="Times New Roman" w:cs="Helvetica"/>
          <w:color w:val="44444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Предлагаемые меры по предотвращению или урегулированию конфликта</w:t>
      </w:r>
    </w:p>
    <w:p w:rsidR="001C5E30" w:rsidRDefault="001C5E30" w:rsidP="001C5E30">
      <w:pPr>
        <w:spacing w:after="0"/>
        <w:jc w:val="both"/>
        <w:rPr>
          <w:rFonts w:ascii="Times New Roman" w:hAnsi="Times New Roman" w:cs="Helvetica"/>
          <w:color w:val="44444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интересов: ________________________________________________________________</w:t>
      </w:r>
    </w:p>
    <w:p w:rsidR="001C5E30" w:rsidRDefault="001C5E30" w:rsidP="001C5E30">
      <w:pPr>
        <w:spacing w:after="0"/>
        <w:jc w:val="both"/>
        <w:rPr>
          <w:rFonts w:ascii="Times New Roman" w:hAnsi="Times New Roman" w:cs="Helvetica"/>
          <w:color w:val="44444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1C5E30" w:rsidRDefault="001C5E30" w:rsidP="001C5E30">
      <w:pPr>
        <w:spacing w:after="0"/>
        <w:jc w:val="both"/>
        <w:rPr>
          <w:rFonts w:ascii="Times New Roman" w:hAnsi="Times New Roman" w:cs="Helvetica"/>
          <w:color w:val="44444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Намереваюсь (не намереваюсь) лично присутствовать на заседании</w:t>
      </w:r>
    </w:p>
    <w:p w:rsidR="001C5E30" w:rsidRDefault="001C5E30" w:rsidP="001C5E30">
      <w:pPr>
        <w:spacing w:after="0"/>
        <w:jc w:val="both"/>
        <w:rPr>
          <w:rFonts w:ascii="Times New Roman" w:hAnsi="Times New Roman" w:cs="Helvetica"/>
          <w:color w:val="44444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комиссии по противодействию коррупции при рассмотрении настоящего уведомления (</w:t>
      </w: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нужное</w:t>
      </w:r>
      <w:proofErr w:type="gram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подчеркнуть).</w:t>
      </w:r>
    </w:p>
    <w:p w:rsidR="001C5E30" w:rsidRDefault="001C5E30" w:rsidP="001C5E30">
      <w:pPr>
        <w:spacing w:after="0"/>
        <w:jc w:val="both"/>
        <w:rPr>
          <w:rFonts w:ascii="Times New Roman" w:hAnsi="Times New Roman" w:cs="Helvetica"/>
          <w:color w:val="44444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«__» ___________ 20__ г. ___________________________ _____________</w:t>
      </w:r>
    </w:p>
    <w:p w:rsidR="001C5E30" w:rsidRDefault="001C5E30" w:rsidP="001C5E30">
      <w:pPr>
        <w:spacing w:after="0"/>
        <w:jc w:val="both"/>
        <w:rPr>
          <w:rFonts w:ascii="Times New Roman" w:hAnsi="Times New Roman" w:cs="Helvetica"/>
          <w:color w:val="444444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(подпись лица, (расшифровка подписи)</w:t>
      </w:r>
      <w:proofErr w:type="gramEnd"/>
    </w:p>
    <w:p w:rsidR="001C5E30" w:rsidRDefault="001C5E30" w:rsidP="001C5E30">
      <w:pPr>
        <w:spacing w:after="0"/>
        <w:jc w:val="both"/>
        <w:rPr>
          <w:rFonts w:ascii="Times New Roman" w:hAnsi="Times New Roman" w:cs="Helvetica"/>
          <w:color w:val="444444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направляющего</w:t>
      </w:r>
      <w:proofErr w:type="gram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уведомление</w:t>
      </w:r>
    </w:p>
    <w:p w:rsidR="002144CD" w:rsidRDefault="002144CD"/>
    <w:sectPr w:rsidR="002144CD" w:rsidSect="0021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E30"/>
    <w:rsid w:val="001C5E30"/>
    <w:rsid w:val="0021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C5E30"/>
    <w:rPr>
      <w:color w:val="0000FF"/>
      <w:u w:val="single"/>
    </w:rPr>
  </w:style>
  <w:style w:type="paragraph" w:styleId="a4">
    <w:name w:val="Normal (Web)"/>
    <w:basedOn w:val="a"/>
    <w:semiHidden/>
    <w:unhideWhenUsed/>
    <w:rsid w:val="001C5E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1C5E3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C5E30"/>
  </w:style>
  <w:style w:type="character" w:styleId="a5">
    <w:name w:val="Strong"/>
    <w:basedOn w:val="a0"/>
    <w:qFormat/>
    <w:rsid w:val="001C5E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e1ajapabejj.xn--p1ai/?p=2099" TargetMode="External"/><Relationship Id="rId4" Type="http://schemas.openxmlformats.org/officeDocument/2006/relationships/hyperlink" Target="http://clck.yandex.ru/redir/dv/*data=url%3Dconsultantplus%253A%252F%252Foffline%252Fref%253D6F79BD461D81CAD2BE0212DFB390DA28263A17E5491C7EFD76D88B219155E607CD50972E97BD5F2AvER1I%26ts%3D1458897204%26uid%3D5566169621413776348&amp;sign=e4f15bb3bdc393f1eb6e9961391cebb6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1212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2017-09-14T07:09:00Z</dcterms:created>
  <dcterms:modified xsi:type="dcterms:W3CDTF">2017-09-14T07:10:00Z</dcterms:modified>
</cp:coreProperties>
</file>