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D6" w:rsidRPr="00BA7F62" w:rsidRDefault="00BA7F62" w:rsidP="007667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BA7F62">
        <w:rPr>
          <w:rStyle w:val="a4"/>
          <w:sz w:val="28"/>
          <w:szCs w:val="28"/>
        </w:rPr>
        <w:t xml:space="preserve">Для подраздела </w:t>
      </w:r>
      <w:bookmarkStart w:id="0" w:name="_GoBack"/>
      <w:r w:rsidRPr="00BA7F62">
        <w:rPr>
          <w:rStyle w:val="a4"/>
          <w:sz w:val="28"/>
          <w:szCs w:val="28"/>
        </w:rPr>
        <w:t>«</w:t>
      </w:r>
      <w:r w:rsidR="007667D6" w:rsidRPr="00BA7F62">
        <w:rPr>
          <w:rStyle w:val="a4"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  <w:r w:rsidRPr="00BA7F62">
        <w:rPr>
          <w:rStyle w:val="a4"/>
          <w:sz w:val="28"/>
          <w:szCs w:val="28"/>
        </w:rPr>
        <w:t>»</w:t>
      </w:r>
      <w:bookmarkEnd w:id="0"/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A7F62">
        <w:rPr>
          <w:rStyle w:val="a4"/>
          <w:b w:val="0"/>
          <w:sz w:val="28"/>
          <w:szCs w:val="28"/>
        </w:rPr>
        <w:t>Порядок консультирования контролируемых лиц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1.  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1) порядка проведения контрольных мероприятий;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2) периодичности проведения контрольных мероприятий;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3) порядка принятия решений по итогам контрольных мероприятий;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4) порядка обжалования решений Контрольного органа.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2. Инспекторы осуществляют консультирование контролируемых лиц и их представителей: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3.  Индивидуальное консультирование на личном приеме каждого заявителя инспекторами не может превышать 10 минут.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Время разговора по телефону не должно превышать 10 минут.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4.  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5.  Письменное консультирование контролируемых лиц и их представителей осуществляется по следующим вопросам: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1) порядок обжалования решений Контрольного органа;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2) организация и осуществление муниципального контроля.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6.  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7667D6" w:rsidRPr="00BA7F62" w:rsidRDefault="007667D6" w:rsidP="00766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F62">
        <w:rPr>
          <w:sz w:val="28"/>
          <w:szCs w:val="28"/>
        </w:rPr>
        <w:t>7.  Контрольный орган осуществляет учет проведенных консультирований.</w:t>
      </w:r>
    </w:p>
    <w:p w:rsidR="00880D71" w:rsidRPr="00BA7F62" w:rsidRDefault="00880D71" w:rsidP="00766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3B1" w:rsidRPr="00BA7F62" w:rsidRDefault="003B73B1" w:rsidP="00766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73B1" w:rsidRPr="00BA7F62" w:rsidSect="00BA7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D6"/>
    <w:rsid w:val="002905B2"/>
    <w:rsid w:val="003B73B1"/>
    <w:rsid w:val="007667D6"/>
    <w:rsid w:val="00880D71"/>
    <w:rsid w:val="00BA7F62"/>
    <w:rsid w:val="00D3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Lena</cp:lastModifiedBy>
  <cp:revision>5</cp:revision>
  <dcterms:created xsi:type="dcterms:W3CDTF">2023-09-25T02:28:00Z</dcterms:created>
  <dcterms:modified xsi:type="dcterms:W3CDTF">2023-09-27T01:49:00Z</dcterms:modified>
</cp:coreProperties>
</file>