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99" w:rsidRPr="00A76B5C" w:rsidRDefault="00FE2D99" w:rsidP="00FE2D9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FE2D99" w:rsidRDefault="00FE2D99" w:rsidP="00FE2D9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 xml:space="preserve">Об оценке </w:t>
      </w:r>
      <w:proofErr w:type="gramStart"/>
      <w:r w:rsidRPr="00A76B5C">
        <w:rPr>
          <w:rFonts w:ascii="Times New Roman" w:hAnsi="Times New Roman" w:cs="Times New Roman"/>
          <w:sz w:val="28"/>
          <w:szCs w:val="28"/>
        </w:rPr>
        <w:t>применения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решения</w:t>
      </w:r>
      <w:r w:rsidRPr="00A76B5C">
        <w:rPr>
          <w:rFonts w:ascii="Times New Roman" w:hAnsi="Times New Roman" w:cs="Times New Roman"/>
          <w:sz w:val="28"/>
          <w:szCs w:val="28"/>
        </w:rPr>
        <w:t xml:space="preserve"> </w:t>
      </w:r>
      <w:r w:rsidRPr="00D42F73">
        <w:rPr>
          <w:rFonts w:ascii="Times New Roman" w:hAnsi="Times New Roman" w:cs="Times New Roman"/>
          <w:sz w:val="28"/>
          <w:szCs w:val="28"/>
        </w:rPr>
        <w:t>Совета депутатов</w:t>
      </w:r>
      <w:proofErr w:type="gramEnd"/>
      <w:r w:rsidRPr="00D42F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Верх-Мильтюшинского</w:t>
      </w:r>
      <w:r w:rsidRPr="00D42F73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Черепановского</w:t>
      </w:r>
      <w:r w:rsidRPr="00D42F7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31.08.2022</w:t>
      </w:r>
      <w:r w:rsidRPr="00D42F73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42F73">
        <w:rPr>
          <w:rFonts w:ascii="Times New Roman" w:hAnsi="Times New Roman" w:cs="Times New Roman"/>
          <w:sz w:val="28"/>
          <w:szCs w:val="28"/>
        </w:rPr>
        <w:t xml:space="preserve"> "О Правилах по благоустройству территории </w:t>
      </w:r>
      <w:r>
        <w:rPr>
          <w:rFonts w:ascii="Times New Roman" w:hAnsi="Times New Roman" w:cs="Times New Roman"/>
          <w:sz w:val="28"/>
          <w:szCs w:val="28"/>
        </w:rPr>
        <w:t xml:space="preserve">Верх-Мильтюшинского </w:t>
      </w:r>
      <w:r w:rsidRPr="00D42F73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Черепановского </w:t>
      </w:r>
      <w:r w:rsidRPr="00D42F7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области" </w:t>
      </w:r>
    </w:p>
    <w:p w:rsidR="00FE2D99" w:rsidRPr="00A76B5C" w:rsidRDefault="00FE2D99" w:rsidP="00FE2D9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A76B5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A76B5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A76B5C">
        <w:rPr>
          <w:rFonts w:ascii="Times New Roman" w:hAnsi="Times New Roman" w:cs="Times New Roman"/>
          <w:sz w:val="28"/>
          <w:szCs w:val="28"/>
        </w:rPr>
        <w:t>г.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FE2D99" w:rsidRPr="00A76B5C" w:rsidRDefault="00FE2D99" w:rsidP="00FE2D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D99" w:rsidRPr="00A76B5C" w:rsidRDefault="00FE2D99" w:rsidP="00FE2D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D99" w:rsidRPr="00A76B5C" w:rsidRDefault="00FE2D99" w:rsidP="00FE2D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>1. Выводы по результатам оценке применения обязательных требований:</w:t>
      </w:r>
    </w:p>
    <w:p w:rsidR="00FE2D99" w:rsidRPr="00A76B5C" w:rsidRDefault="00FE2D99" w:rsidP="00FE2D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 xml:space="preserve"> 1.1.</w:t>
      </w:r>
      <w:r w:rsidRPr="00A76B5C">
        <w:rPr>
          <w:rFonts w:ascii="Times New Roman" w:hAnsi="Times New Roman" w:cs="Times New Roman"/>
          <w:sz w:val="28"/>
          <w:szCs w:val="28"/>
        </w:rPr>
        <w:tab/>
        <w:t>О достижении/</w:t>
      </w:r>
      <w:r w:rsidR="00166C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6C92" w:rsidRPr="00A76B5C">
        <w:rPr>
          <w:rFonts w:ascii="Times New Roman" w:hAnsi="Times New Roman" w:cs="Times New Roman"/>
          <w:sz w:val="28"/>
          <w:szCs w:val="28"/>
        </w:rPr>
        <w:t>не достижении</w:t>
      </w:r>
      <w:proofErr w:type="gramEnd"/>
      <w:r w:rsidRPr="00A76B5C">
        <w:rPr>
          <w:rFonts w:ascii="Times New Roman" w:hAnsi="Times New Roman" w:cs="Times New Roman"/>
          <w:sz w:val="28"/>
          <w:szCs w:val="28"/>
        </w:rPr>
        <w:t xml:space="preserve"> заявленных при подготовке муниципального нормативного правового акта, содержащего обязательные требования, целей регулирования.</w:t>
      </w:r>
    </w:p>
    <w:p w:rsidR="00FE2D99" w:rsidRDefault="00FE2D99" w:rsidP="00FE2D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D42F7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Верх-Мильтюшинского</w:t>
      </w:r>
      <w:r w:rsidRPr="00D42F73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Черепановского</w:t>
      </w:r>
      <w:r w:rsidRPr="00D42F7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31.08.2022</w:t>
      </w:r>
      <w:r w:rsidRPr="00D42F73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42F73">
        <w:rPr>
          <w:rFonts w:ascii="Times New Roman" w:hAnsi="Times New Roman" w:cs="Times New Roman"/>
          <w:sz w:val="28"/>
          <w:szCs w:val="28"/>
        </w:rPr>
        <w:t xml:space="preserve"> "О Правилах по благоустройству территории </w:t>
      </w:r>
      <w:r>
        <w:rPr>
          <w:rFonts w:ascii="Times New Roman" w:hAnsi="Times New Roman" w:cs="Times New Roman"/>
          <w:sz w:val="28"/>
          <w:szCs w:val="28"/>
        </w:rPr>
        <w:t>Верх-Мильтюшинского</w:t>
      </w:r>
      <w:r w:rsidRPr="00D42F73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Черепановского</w:t>
      </w:r>
      <w:r w:rsidRPr="00D42F7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области" </w:t>
      </w:r>
      <w:r w:rsidRPr="00A76B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166C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Правила) принято в целях установления единых для муниципального образования требований к благоустройству муниципального образования.</w:t>
      </w:r>
    </w:p>
    <w:p w:rsidR="00FE2D99" w:rsidRDefault="00FE2D99" w:rsidP="00FE2D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Единые требования выражаются в следующем:</w:t>
      </w:r>
    </w:p>
    <w:p w:rsidR="00FE2D99" w:rsidRDefault="00FE2D99" w:rsidP="00FE2D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FE2D99" w:rsidRPr="00C610CB" w:rsidTr="00175E2E"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проектированию  элементов инженерной подготовки и защиты территории;</w:t>
            </w:r>
          </w:p>
        </w:tc>
      </w:tr>
      <w:tr w:rsidR="00FE2D99" w:rsidRPr="00C610CB" w:rsidTr="00175E2E"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озеленению территорий;</w:t>
            </w:r>
          </w:p>
        </w:tc>
      </w:tr>
      <w:tr w:rsidR="00FE2D99" w:rsidRPr="00C610CB" w:rsidTr="00175E2E">
        <w:trPr>
          <w:trHeight w:val="150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элементам сопряжения поверхностей;</w:t>
            </w:r>
          </w:p>
        </w:tc>
      </w:tr>
      <w:tr w:rsidR="00FE2D99" w:rsidRPr="00C610CB" w:rsidTr="00175E2E">
        <w:trPr>
          <w:trHeight w:val="165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проектированию ограждений;</w:t>
            </w:r>
          </w:p>
        </w:tc>
      </w:tr>
      <w:tr w:rsidR="00FE2D99" w:rsidRPr="00C610CB" w:rsidTr="00175E2E">
        <w:trPr>
          <w:trHeight w:val="142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малым архитектурным формам;</w:t>
            </w:r>
          </w:p>
        </w:tc>
      </w:tr>
      <w:tr w:rsidR="00FE2D99" w:rsidRPr="00C610CB" w:rsidTr="00175E2E">
        <w:trPr>
          <w:trHeight w:val="142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игровому и спортивному оборудованию;</w:t>
            </w:r>
          </w:p>
        </w:tc>
      </w:tr>
      <w:tr w:rsidR="00FE2D99" w:rsidRPr="00C610CB" w:rsidTr="00175E2E">
        <w:trPr>
          <w:trHeight w:val="150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освещению и осветительным приборам;</w:t>
            </w:r>
          </w:p>
        </w:tc>
      </w:tr>
      <w:tr w:rsidR="00FE2D99" w:rsidRPr="00C610CB" w:rsidTr="00175E2E">
        <w:trPr>
          <w:trHeight w:val="165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размещению средств наружной рекламы и информации на территории населенного пункта;</w:t>
            </w:r>
          </w:p>
        </w:tc>
      </w:tr>
      <w:tr w:rsidR="00FE2D99" w:rsidRPr="00C610CB" w:rsidTr="00175E2E">
        <w:trPr>
          <w:trHeight w:val="127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некапитальным нестационарным сооружениям;</w:t>
            </w:r>
          </w:p>
        </w:tc>
      </w:tr>
      <w:tr w:rsidR="00FE2D99" w:rsidRPr="00C610CB" w:rsidTr="00175E2E">
        <w:trPr>
          <w:trHeight w:val="150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оформлению и оборудованию зданий и сооружений;</w:t>
            </w:r>
          </w:p>
        </w:tc>
      </w:tr>
      <w:tr w:rsidR="00FE2D99" w:rsidRPr="00C610CB" w:rsidTr="00175E2E">
        <w:trPr>
          <w:trHeight w:val="165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требование к проектированию и размещению площадок;</w:t>
            </w:r>
          </w:p>
        </w:tc>
      </w:tr>
      <w:tr w:rsidR="00FE2D99" w:rsidRPr="00C610CB" w:rsidTr="00175E2E">
        <w:trPr>
          <w:trHeight w:val="150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пешеходным коммуникациям;</w:t>
            </w:r>
          </w:p>
        </w:tc>
      </w:tr>
      <w:tr w:rsidR="00FE2D99" w:rsidRPr="00C610CB" w:rsidTr="00175E2E">
        <w:trPr>
          <w:trHeight w:val="112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транспортным проездам;</w:t>
            </w:r>
          </w:p>
        </w:tc>
      </w:tr>
      <w:tr w:rsidR="00FE2D99" w:rsidRPr="00C610CB" w:rsidTr="00175E2E">
        <w:trPr>
          <w:trHeight w:val="97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благоустройству</w:t>
            </w:r>
            <w:r w:rsidRPr="00C610CB">
              <w:rPr>
                <w:rFonts w:ascii="Times New Roman" w:eastAsia="Courier New" w:hAnsi="Times New Roman" w:cs="Times New Roman"/>
                <w:b/>
                <w:sz w:val="28"/>
                <w:szCs w:val="28"/>
              </w:rPr>
              <w:t xml:space="preserve"> </w:t>
            </w: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общественных пространств;</w:t>
            </w:r>
            <w:r w:rsidRPr="00C610CB">
              <w:rPr>
                <w:rFonts w:ascii="Times New Roman" w:eastAsia="Courier New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E2D99" w:rsidRPr="00C610CB" w:rsidTr="00175E2E">
        <w:trPr>
          <w:trHeight w:val="180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благоустройству участков и специализированных зон  общественной застройки;</w:t>
            </w:r>
          </w:p>
        </w:tc>
      </w:tr>
      <w:tr w:rsidR="00FE2D99" w:rsidRPr="00C610CB" w:rsidTr="00175E2E">
        <w:trPr>
          <w:trHeight w:val="142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благоустройству  общественных пространств на территориях жилого назначения;</w:t>
            </w:r>
          </w:p>
        </w:tc>
      </w:tr>
      <w:tr w:rsidR="00FE2D99" w:rsidRPr="00C610CB" w:rsidTr="00175E2E">
        <w:trPr>
          <w:trHeight w:val="165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благоустройству участков жилой застройки;</w:t>
            </w:r>
          </w:p>
        </w:tc>
      </w:tr>
      <w:tr w:rsidR="00FE2D99" w:rsidRPr="00C610CB" w:rsidTr="00175E2E">
        <w:trPr>
          <w:trHeight w:val="150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 благоустройству участков детских садов и школ;</w:t>
            </w:r>
          </w:p>
        </w:tc>
      </w:tr>
      <w:tr w:rsidR="00FE2D99" w:rsidRPr="00C610CB" w:rsidTr="00175E2E">
        <w:trPr>
          <w:trHeight w:val="127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требования к благоустройству участков длительного и кратковременного </w:t>
            </w: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lastRenderedPageBreak/>
              <w:t xml:space="preserve">хранения автотранспортных средств;  </w:t>
            </w:r>
          </w:p>
        </w:tc>
      </w:tr>
      <w:tr w:rsidR="00FE2D99" w:rsidRPr="00C610CB" w:rsidTr="00175E2E">
        <w:trPr>
          <w:trHeight w:val="150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lastRenderedPageBreak/>
              <w:t>- требования к благоустройству на территориях рекреационного назначения;</w:t>
            </w:r>
          </w:p>
        </w:tc>
      </w:tr>
      <w:tr w:rsidR="00FE2D99" w:rsidRPr="00C610CB" w:rsidTr="00175E2E">
        <w:trPr>
          <w:trHeight w:val="165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благоустройству зон отдыха;</w:t>
            </w:r>
          </w:p>
        </w:tc>
      </w:tr>
      <w:tr w:rsidR="00FE2D99" w:rsidRPr="00C610CB" w:rsidTr="00175E2E">
        <w:trPr>
          <w:trHeight w:val="142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проектированию парков жилых районов;</w:t>
            </w:r>
          </w:p>
        </w:tc>
      </w:tr>
      <w:tr w:rsidR="00FE2D99" w:rsidRPr="00C610CB" w:rsidTr="00175E2E">
        <w:trPr>
          <w:trHeight w:val="165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требования к благоустройству садов; </w:t>
            </w:r>
          </w:p>
        </w:tc>
      </w:tr>
      <w:tr w:rsidR="00FE2D99" w:rsidRPr="00C610CB" w:rsidTr="00175E2E">
        <w:trPr>
          <w:trHeight w:val="127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требование к благоустройству скверов;</w:t>
            </w:r>
          </w:p>
        </w:tc>
      </w:tr>
      <w:tr w:rsidR="00FE2D99" w:rsidRPr="00C610CB" w:rsidTr="00175E2E">
        <w:trPr>
          <w:trHeight w:val="180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озеленению санитарно-защитных зон территорий производственного назначения;</w:t>
            </w:r>
          </w:p>
        </w:tc>
      </w:tr>
      <w:tr w:rsidR="00FE2D99" w:rsidRPr="00C610CB" w:rsidTr="00175E2E">
        <w:trPr>
          <w:trHeight w:val="329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благоустройству на территориях транспортных коммуникаций;</w:t>
            </w:r>
          </w:p>
        </w:tc>
      </w:tr>
      <w:tr w:rsidR="00FE2D99" w:rsidRPr="00C610CB" w:rsidTr="00175E2E">
        <w:trPr>
          <w:trHeight w:val="127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требования к благоустройству улиц и дорог; </w:t>
            </w:r>
          </w:p>
        </w:tc>
      </w:tr>
      <w:tr w:rsidR="00FE2D99" w:rsidRPr="00C610CB" w:rsidTr="00175E2E">
        <w:trPr>
          <w:trHeight w:val="150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требования к благоустройству площадок; </w:t>
            </w:r>
          </w:p>
        </w:tc>
      </w:tr>
      <w:tr w:rsidR="00FE2D99" w:rsidRPr="00C610CB" w:rsidTr="00175E2E">
        <w:trPr>
          <w:trHeight w:val="195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пешеходным переходам;</w:t>
            </w:r>
          </w:p>
        </w:tc>
      </w:tr>
      <w:tr w:rsidR="00FE2D99" w:rsidRPr="00C610CB" w:rsidTr="00175E2E">
        <w:trPr>
          <w:trHeight w:val="264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уборке территорий;</w:t>
            </w:r>
          </w:p>
        </w:tc>
      </w:tr>
      <w:tr w:rsidR="00FE2D99" w:rsidRPr="00C610CB" w:rsidTr="00175E2E">
        <w:trPr>
          <w:trHeight w:val="195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уборке территории в весенне-летний период;</w:t>
            </w:r>
          </w:p>
        </w:tc>
      </w:tr>
      <w:tr w:rsidR="00FE2D99" w:rsidRPr="00C610CB" w:rsidTr="00175E2E">
        <w:trPr>
          <w:trHeight w:val="165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уборке в осенне-зимний период;</w:t>
            </w:r>
          </w:p>
        </w:tc>
      </w:tr>
      <w:tr w:rsidR="00FE2D99" w:rsidRPr="00C610CB" w:rsidTr="00175E2E">
        <w:trPr>
          <w:trHeight w:val="180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содержанию элементов благоустройства;</w:t>
            </w:r>
          </w:p>
        </w:tc>
      </w:tr>
      <w:tr w:rsidR="00FE2D99" w:rsidRPr="00C610CB" w:rsidTr="00175E2E">
        <w:trPr>
          <w:trHeight w:val="127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работам по озеленению территорий и содержанию зеленых насаждений;</w:t>
            </w:r>
          </w:p>
        </w:tc>
      </w:tr>
      <w:tr w:rsidR="00FE2D99" w:rsidRPr="00C610CB" w:rsidTr="00175E2E">
        <w:trPr>
          <w:trHeight w:val="150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содержанию и эксплуатации дорог;</w:t>
            </w:r>
          </w:p>
        </w:tc>
      </w:tr>
      <w:tr w:rsidR="00FE2D99" w:rsidRPr="00C610CB" w:rsidTr="00175E2E">
        <w:trPr>
          <w:trHeight w:val="112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освещению территорий;</w:t>
            </w:r>
          </w:p>
        </w:tc>
      </w:tr>
      <w:tr w:rsidR="00FE2D99" w:rsidRPr="00C610CB" w:rsidTr="00175E2E">
        <w:trPr>
          <w:trHeight w:val="142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проведению</w:t>
            </w:r>
            <w:r w:rsidRPr="00C610CB">
              <w:rPr>
                <w:rFonts w:ascii="Times New Roman" w:eastAsia="Courier New" w:hAnsi="Times New Roman" w:cs="Times New Roman"/>
                <w:b/>
                <w:sz w:val="28"/>
                <w:szCs w:val="28"/>
              </w:rPr>
              <w:t xml:space="preserve"> </w:t>
            </w: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работ при строительстве, ремонте, реконструкции коммуникаций;</w:t>
            </w:r>
          </w:p>
        </w:tc>
      </w:tr>
      <w:tr w:rsidR="00FE2D99" w:rsidRPr="00C610CB" w:rsidTr="00175E2E">
        <w:trPr>
          <w:trHeight w:val="165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доступности сельской среды;</w:t>
            </w:r>
          </w:p>
        </w:tc>
      </w:tr>
      <w:tr w:rsidR="00FE2D99" w:rsidRPr="00C610CB" w:rsidTr="00175E2E">
        <w:trPr>
          <w:trHeight w:val="150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праздничному оформлению территории поселения;</w:t>
            </w:r>
          </w:p>
        </w:tc>
      </w:tr>
      <w:tr w:rsidR="00FE2D99" w:rsidRPr="00C610CB" w:rsidTr="00175E2E">
        <w:trPr>
          <w:trHeight w:val="142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формам и механизмам общественного участия в принятии решений и реализации проектов комплексного благоустройства и развития городской среды;</w:t>
            </w:r>
          </w:p>
        </w:tc>
      </w:tr>
      <w:tr w:rsidR="00FE2D99" w:rsidRPr="00C610CB" w:rsidTr="00175E2E">
        <w:trPr>
          <w:trHeight w:val="82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организации общественного соучастия;</w:t>
            </w:r>
          </w:p>
        </w:tc>
      </w:tr>
      <w:tr w:rsidR="00FE2D99" w:rsidRPr="00C610CB" w:rsidTr="00175E2E">
        <w:trPr>
          <w:trHeight w:val="127"/>
        </w:trPr>
        <w:tc>
          <w:tcPr>
            <w:tcW w:w="9747" w:type="dxa"/>
          </w:tcPr>
          <w:p w:rsidR="00FE2D99" w:rsidRPr="00C610CB" w:rsidRDefault="00FE2D99" w:rsidP="00175E2E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порядку определения границ прилегающих территорий, содержанию прилегающих территорий.</w:t>
            </w:r>
          </w:p>
        </w:tc>
      </w:tr>
    </w:tbl>
    <w:p w:rsidR="00FE2D99" w:rsidRDefault="00FE2D99" w:rsidP="00FE2D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D99" w:rsidRDefault="00FE2D99" w:rsidP="00FE2D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контроля за исполнением Правил администрация муниципального образования вправе:</w:t>
      </w:r>
    </w:p>
    <w:p w:rsidR="00FE2D99" w:rsidRPr="00CF4F22" w:rsidRDefault="00FE2D99" w:rsidP="00FE2D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4F22">
        <w:rPr>
          <w:rFonts w:ascii="Times New Roman" w:hAnsi="Times New Roman" w:cs="Times New Roman"/>
          <w:sz w:val="28"/>
          <w:szCs w:val="28"/>
        </w:rPr>
        <w:t>- выявлять факты нарушения обязательных требований;</w:t>
      </w:r>
    </w:p>
    <w:p w:rsidR="00FE2D99" w:rsidRPr="00CF4F22" w:rsidRDefault="00FE2D99" w:rsidP="00FE2D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4F22">
        <w:rPr>
          <w:rFonts w:ascii="Times New Roman" w:hAnsi="Times New Roman" w:cs="Times New Roman"/>
          <w:sz w:val="28"/>
          <w:szCs w:val="28"/>
        </w:rPr>
        <w:t>-</w:t>
      </w:r>
      <w:r w:rsidRPr="00CF4F22">
        <w:rPr>
          <w:rFonts w:ascii="Times New Roman" w:hAnsi="Times New Roman" w:cs="Times New Roman"/>
          <w:spacing w:val="-5"/>
          <w:sz w:val="28"/>
          <w:szCs w:val="28"/>
        </w:rPr>
        <w:t>привлекать к</w:t>
      </w:r>
      <w:r w:rsidRPr="00CF4F22">
        <w:rPr>
          <w:rStyle w:val="apple-converted-space"/>
          <w:rFonts w:ascii="Times New Roman" w:hAnsi="Times New Roman" w:cs="Times New Roman"/>
          <w:spacing w:val="-5"/>
          <w:sz w:val="28"/>
          <w:szCs w:val="28"/>
        </w:rPr>
        <w:t> </w:t>
      </w:r>
      <w:r w:rsidRPr="00CF4F22">
        <w:rPr>
          <w:rFonts w:ascii="Times New Roman" w:hAnsi="Times New Roman" w:cs="Times New Roman"/>
          <w:spacing w:val="6"/>
          <w:sz w:val="28"/>
          <w:szCs w:val="28"/>
        </w:rPr>
        <w:t xml:space="preserve">ответственности в порядке, установленном действующим </w:t>
      </w:r>
      <w:r w:rsidRPr="00CF4F22">
        <w:rPr>
          <w:rFonts w:ascii="Times New Roman" w:hAnsi="Times New Roman" w:cs="Times New Roman"/>
          <w:spacing w:val="-8"/>
          <w:sz w:val="28"/>
          <w:szCs w:val="28"/>
        </w:rPr>
        <w:t>законодательством.</w:t>
      </w:r>
    </w:p>
    <w:p w:rsidR="00FE2D99" w:rsidRPr="00A76B5C" w:rsidRDefault="00FE2D99" w:rsidP="00FE2D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>1.2. О соблюдении принципов, предусмотренных Федеральным законом от 31.07.2020 № 247-ФЗ «Об обязательных требованиях в Российской Федерации».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5564"/>
        <w:gridCol w:w="3204"/>
      </w:tblGrid>
      <w:tr w:rsidR="00FE2D99" w:rsidRPr="00CF4F22" w:rsidTr="00175E2E">
        <w:tc>
          <w:tcPr>
            <w:tcW w:w="817" w:type="dxa"/>
          </w:tcPr>
          <w:p w:rsidR="00FE2D99" w:rsidRPr="00CF4F22" w:rsidRDefault="00FE2D99" w:rsidP="00175E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5752" w:type="dxa"/>
          </w:tcPr>
          <w:p w:rsidR="00FE2D99" w:rsidRPr="00CF4F22" w:rsidRDefault="00FE2D99" w:rsidP="00175E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Принципы установления и оценки </w:t>
            </w:r>
            <w:proofErr w:type="gramStart"/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3285" w:type="dxa"/>
          </w:tcPr>
          <w:p w:rsidR="00FE2D99" w:rsidRPr="00CF4F22" w:rsidRDefault="00FE2D99" w:rsidP="00175E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 (не соблюден)</w:t>
            </w:r>
          </w:p>
        </w:tc>
      </w:tr>
      <w:tr w:rsidR="00FE2D99" w:rsidRPr="00CF4F22" w:rsidTr="00175E2E">
        <w:tc>
          <w:tcPr>
            <w:tcW w:w="817" w:type="dxa"/>
          </w:tcPr>
          <w:p w:rsidR="00FE2D99" w:rsidRPr="00CF4F22" w:rsidRDefault="00FE2D99" w:rsidP="00175E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52" w:type="dxa"/>
          </w:tcPr>
          <w:p w:rsidR="00FE2D99" w:rsidRPr="00CF4F22" w:rsidRDefault="00FE2D99" w:rsidP="00175E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Законность</w:t>
            </w:r>
          </w:p>
        </w:tc>
        <w:tc>
          <w:tcPr>
            <w:tcW w:w="3285" w:type="dxa"/>
          </w:tcPr>
          <w:p w:rsidR="00FE2D99" w:rsidRPr="00CF4F22" w:rsidRDefault="00FE2D99" w:rsidP="00175E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</w:t>
            </w:r>
          </w:p>
        </w:tc>
      </w:tr>
      <w:tr w:rsidR="00FE2D99" w:rsidRPr="00CF4F22" w:rsidTr="00175E2E">
        <w:tc>
          <w:tcPr>
            <w:tcW w:w="817" w:type="dxa"/>
          </w:tcPr>
          <w:p w:rsidR="00FE2D99" w:rsidRPr="00CF4F22" w:rsidRDefault="00FE2D99" w:rsidP="00175E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52" w:type="dxa"/>
          </w:tcPr>
          <w:p w:rsidR="00FE2D99" w:rsidRPr="00CF4F22" w:rsidRDefault="00FE2D99" w:rsidP="00175E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Обоснованность обязательных требований</w:t>
            </w:r>
          </w:p>
        </w:tc>
        <w:tc>
          <w:tcPr>
            <w:tcW w:w="3285" w:type="dxa"/>
          </w:tcPr>
          <w:p w:rsidR="00FE2D99" w:rsidRPr="00CF4F22" w:rsidRDefault="00FE2D99" w:rsidP="00175E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</w:t>
            </w:r>
          </w:p>
        </w:tc>
      </w:tr>
      <w:tr w:rsidR="00FE2D99" w:rsidRPr="00CF4F22" w:rsidTr="00175E2E">
        <w:tc>
          <w:tcPr>
            <w:tcW w:w="817" w:type="dxa"/>
          </w:tcPr>
          <w:p w:rsidR="00FE2D99" w:rsidRPr="00CF4F22" w:rsidRDefault="00FE2D99" w:rsidP="00175E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52" w:type="dxa"/>
          </w:tcPr>
          <w:p w:rsidR="00FE2D99" w:rsidRPr="00CF4F22" w:rsidRDefault="00FE2D99" w:rsidP="00175E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Правовая определенность и системность</w:t>
            </w:r>
          </w:p>
        </w:tc>
        <w:tc>
          <w:tcPr>
            <w:tcW w:w="3285" w:type="dxa"/>
          </w:tcPr>
          <w:p w:rsidR="00FE2D99" w:rsidRPr="00CF4F22" w:rsidRDefault="00FE2D99" w:rsidP="00175E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</w:t>
            </w:r>
          </w:p>
        </w:tc>
      </w:tr>
      <w:tr w:rsidR="00FE2D99" w:rsidRPr="00CF4F22" w:rsidTr="00175E2E">
        <w:tc>
          <w:tcPr>
            <w:tcW w:w="817" w:type="dxa"/>
          </w:tcPr>
          <w:p w:rsidR="00FE2D99" w:rsidRPr="00CF4F22" w:rsidRDefault="00FE2D99" w:rsidP="00175E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52" w:type="dxa"/>
          </w:tcPr>
          <w:p w:rsidR="00FE2D99" w:rsidRPr="00CF4F22" w:rsidRDefault="00FE2D99" w:rsidP="00175E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Открытость и предсказуемость</w:t>
            </w:r>
          </w:p>
        </w:tc>
        <w:tc>
          <w:tcPr>
            <w:tcW w:w="3285" w:type="dxa"/>
          </w:tcPr>
          <w:p w:rsidR="00FE2D99" w:rsidRPr="00CF4F22" w:rsidRDefault="00FE2D99" w:rsidP="00175E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не соблюден в части строка действия (отсутствует)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остальной части соблюден</w:t>
            </w:r>
          </w:p>
        </w:tc>
      </w:tr>
      <w:tr w:rsidR="00FE2D99" w:rsidRPr="00CF4F22" w:rsidTr="00175E2E">
        <w:tc>
          <w:tcPr>
            <w:tcW w:w="817" w:type="dxa"/>
          </w:tcPr>
          <w:p w:rsidR="00FE2D99" w:rsidRPr="00CF4F22" w:rsidRDefault="00FE2D99" w:rsidP="00175E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5752" w:type="dxa"/>
          </w:tcPr>
          <w:p w:rsidR="00FE2D99" w:rsidRPr="00CF4F22" w:rsidRDefault="00FE2D99" w:rsidP="00175E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Исполнимость обязательных требований</w:t>
            </w:r>
          </w:p>
        </w:tc>
        <w:tc>
          <w:tcPr>
            <w:tcW w:w="3285" w:type="dxa"/>
          </w:tcPr>
          <w:p w:rsidR="00FE2D99" w:rsidRPr="00CF4F22" w:rsidRDefault="00FE2D99" w:rsidP="00175E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</w:t>
            </w:r>
          </w:p>
        </w:tc>
      </w:tr>
    </w:tbl>
    <w:p w:rsidR="00FE2D99" w:rsidRDefault="00FE2D99" w:rsidP="00FE2D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D99" w:rsidRPr="00A76B5C" w:rsidRDefault="00FE2D99" w:rsidP="00FE2D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>1.3. О возможности продления действия обязательных требований или изменения с продлением срока действия, или о необходимости прекращения действия обязательных требований.</w:t>
      </w:r>
    </w:p>
    <w:p w:rsidR="00FE2D99" w:rsidRPr="00D42F73" w:rsidRDefault="00FE2D99" w:rsidP="00FE2D99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D42F73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Верх-Мильтюшинского</w:t>
      </w:r>
      <w:r w:rsidRPr="00D42F73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Черепановского </w:t>
      </w:r>
      <w:r w:rsidRPr="00D42F7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31.08.2022</w:t>
      </w:r>
      <w:r w:rsidRPr="00D42F73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42F73">
        <w:rPr>
          <w:rFonts w:ascii="Times New Roman" w:hAnsi="Times New Roman" w:cs="Times New Roman"/>
          <w:sz w:val="28"/>
          <w:szCs w:val="28"/>
        </w:rPr>
        <w:t xml:space="preserve"> "О Правилах по благоустройству </w:t>
      </w:r>
      <w:r w:rsidRPr="00CF4F22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Верх-Мильтюшинского</w:t>
      </w:r>
      <w:r w:rsidRPr="00CF4F2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Черепановского </w:t>
      </w:r>
      <w:r w:rsidRPr="00CF4F2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области", срок действия в соответствии со ст.3 Федерального закона </w:t>
      </w:r>
      <w:r w:rsidRPr="00CF4F22">
        <w:rPr>
          <w:rFonts w:ascii="Times New Roman" w:hAnsi="Times New Roman" w:cs="Times New Roman"/>
          <w:sz w:val="28"/>
          <w:szCs w:val="28"/>
          <w:shd w:val="clear" w:color="auto" w:fill="FFFFFF"/>
        </w:rPr>
        <w:t>от 31 июля 2020 г. N 247-ФЗ "Об обязательных требованиях в Российской Федерации" не имеет, основания для прекращения отсутствуют.</w:t>
      </w:r>
      <w:proofErr w:type="gramEnd"/>
    </w:p>
    <w:p w:rsidR="00FE2D99" w:rsidRDefault="00FE2D99" w:rsidP="00FE2D99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2A39" w:rsidRDefault="00762A39" w:rsidP="00FE2D99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2A39" w:rsidRPr="00A76B5C" w:rsidRDefault="00762A39" w:rsidP="00FE2D99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E2D99" w:rsidRPr="00A76B5C" w:rsidRDefault="00FE2D99" w:rsidP="00FE2D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2D99" w:rsidRDefault="00FE2D99" w:rsidP="00FE2D99">
      <w:pPr>
        <w:widowControl w:val="0"/>
        <w:autoSpaceDE/>
        <w:autoSpaceDN/>
        <w:ind w:right="-16"/>
        <w:jc w:val="both"/>
        <w:rPr>
          <w:sz w:val="28"/>
          <w:szCs w:val="28"/>
          <w:lang w:bidi="ru-RU"/>
        </w:rPr>
      </w:pPr>
      <w:r w:rsidRPr="00A76B5C">
        <w:rPr>
          <w:sz w:val="28"/>
          <w:szCs w:val="28"/>
          <w:lang w:bidi="ru-RU"/>
        </w:rPr>
        <w:t xml:space="preserve">Специалист администрации </w:t>
      </w:r>
    </w:p>
    <w:p w:rsidR="00FE2D99" w:rsidRPr="00A76B5C" w:rsidRDefault="00FE2D99" w:rsidP="00FE2D99">
      <w:pPr>
        <w:widowControl w:val="0"/>
        <w:autoSpaceDE/>
        <w:autoSpaceDN/>
        <w:ind w:right="-16"/>
        <w:jc w:val="both"/>
        <w:rPr>
          <w:sz w:val="28"/>
          <w:szCs w:val="28"/>
          <w:lang w:bidi="ru-RU"/>
        </w:rPr>
      </w:pPr>
      <w:bookmarkStart w:id="0" w:name="_GoBack"/>
      <w:bookmarkEnd w:id="0"/>
      <w:r>
        <w:rPr>
          <w:sz w:val="28"/>
          <w:szCs w:val="28"/>
          <w:lang w:bidi="ru-RU"/>
        </w:rPr>
        <w:t>Верх-Мильтюшинского</w:t>
      </w:r>
      <w:r w:rsidRPr="00A76B5C">
        <w:rPr>
          <w:sz w:val="28"/>
          <w:szCs w:val="28"/>
          <w:lang w:bidi="ru-RU"/>
        </w:rPr>
        <w:t xml:space="preserve"> сельсовета </w:t>
      </w:r>
    </w:p>
    <w:p w:rsidR="00FE2D99" w:rsidRDefault="00FE2D99" w:rsidP="00FE2D99">
      <w:pPr>
        <w:widowControl w:val="0"/>
        <w:autoSpaceDE/>
        <w:autoSpaceDN/>
        <w:ind w:right="-16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Черепановского </w:t>
      </w:r>
      <w:r w:rsidRPr="00A76B5C">
        <w:rPr>
          <w:sz w:val="28"/>
          <w:szCs w:val="28"/>
          <w:lang w:bidi="ru-RU"/>
        </w:rPr>
        <w:t xml:space="preserve">района </w:t>
      </w:r>
    </w:p>
    <w:p w:rsidR="00FE2D99" w:rsidRPr="00A76B5C" w:rsidRDefault="00FE2D99" w:rsidP="00FE2D99">
      <w:pPr>
        <w:widowControl w:val="0"/>
        <w:autoSpaceDE/>
        <w:autoSpaceDN/>
        <w:ind w:right="-16"/>
        <w:jc w:val="both"/>
        <w:rPr>
          <w:sz w:val="28"/>
          <w:szCs w:val="28"/>
          <w:lang w:bidi="ru-RU"/>
        </w:rPr>
      </w:pPr>
      <w:r w:rsidRPr="00A76B5C">
        <w:rPr>
          <w:sz w:val="28"/>
          <w:szCs w:val="28"/>
          <w:lang w:bidi="ru-RU"/>
        </w:rPr>
        <w:t xml:space="preserve">Новосибирской области </w:t>
      </w:r>
      <w:r>
        <w:rPr>
          <w:sz w:val="28"/>
          <w:szCs w:val="28"/>
          <w:lang w:bidi="ru-RU"/>
        </w:rPr>
        <w:t xml:space="preserve">                                                               </w:t>
      </w:r>
      <w:proofErr w:type="spellStart"/>
      <w:r>
        <w:rPr>
          <w:sz w:val="28"/>
          <w:szCs w:val="28"/>
          <w:lang w:bidi="ru-RU"/>
        </w:rPr>
        <w:t>Татуйко</w:t>
      </w:r>
      <w:proofErr w:type="spellEnd"/>
      <w:r>
        <w:rPr>
          <w:sz w:val="28"/>
          <w:szCs w:val="28"/>
          <w:lang w:bidi="ru-RU"/>
        </w:rPr>
        <w:t xml:space="preserve"> Е.И.</w:t>
      </w:r>
      <w:r w:rsidRPr="00A76B5C">
        <w:rPr>
          <w:sz w:val="28"/>
          <w:szCs w:val="28"/>
          <w:lang w:bidi="ru-RU"/>
        </w:rPr>
        <w:t xml:space="preserve">    </w:t>
      </w:r>
    </w:p>
    <w:p w:rsidR="00FE2D99" w:rsidRPr="00A76B5C" w:rsidRDefault="00FE2D99" w:rsidP="00FE2D99">
      <w:pPr>
        <w:widowControl w:val="0"/>
        <w:autoSpaceDE/>
        <w:autoSpaceDN/>
        <w:ind w:right="-16"/>
        <w:jc w:val="both"/>
        <w:rPr>
          <w:i/>
          <w:sz w:val="28"/>
          <w:szCs w:val="28"/>
          <w:lang w:bidi="ru-RU"/>
        </w:rPr>
      </w:pPr>
      <w:r w:rsidRPr="00A76B5C">
        <w:rPr>
          <w:sz w:val="28"/>
          <w:szCs w:val="28"/>
          <w:lang w:bidi="ru-RU"/>
        </w:rPr>
        <w:t xml:space="preserve">                                                                                               </w:t>
      </w:r>
    </w:p>
    <w:p w:rsidR="00AE36DC" w:rsidRDefault="00166C92"/>
    <w:sectPr w:rsidR="00AE3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B56"/>
    <w:rsid w:val="00166C92"/>
    <w:rsid w:val="00694365"/>
    <w:rsid w:val="00762A39"/>
    <w:rsid w:val="008A1B56"/>
    <w:rsid w:val="00E73508"/>
    <w:rsid w:val="00F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D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E2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D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E2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Lena</cp:lastModifiedBy>
  <cp:revision>6</cp:revision>
  <dcterms:created xsi:type="dcterms:W3CDTF">2024-08-21T09:37:00Z</dcterms:created>
  <dcterms:modified xsi:type="dcterms:W3CDTF">2024-11-06T03:14:00Z</dcterms:modified>
</cp:coreProperties>
</file>